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AVVISO AL PUBBLICO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ove diverso da persona fisica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inserire denominazione e ragione sociale del Proponente corredata da eventuale logo</w:t>
      </w:r>
      <w:r w:rsidDel="00000000" w:rsidR="00000000" w:rsidRPr="00000000">
        <w:rPr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[Il/La sottoscritto/a (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dati anagrafici della persona fisica, Proponente il progetto</w:t>
      </w:r>
      <w:r w:rsidDel="00000000" w:rsidR="00000000" w:rsidRPr="00000000">
        <w:rPr>
          <w:sz w:val="22"/>
          <w:szCs w:val="22"/>
          <w:rtl w:val="0"/>
        </w:rPr>
        <w:t xml:space="preserve">) ______________ ______________________________________] [(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inserire il tipo di persona giuridica, pubblica o privata, che propone il progetto quale: Società, Pubblica Amministrazione come Comune o Provincia, e la sua denominazione </w:t>
      </w:r>
      <w:r w:rsidDel="00000000" w:rsidR="00000000" w:rsidRPr="00000000">
        <w:rPr>
          <w:sz w:val="22"/>
          <w:szCs w:val="22"/>
          <w:rtl w:val="0"/>
        </w:rPr>
        <w:t xml:space="preserve">) ________________________________________________________ con sede legale (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inserire l'indirizzo completo</w:t>
      </w:r>
      <w:r w:rsidDel="00000000" w:rsidR="00000000" w:rsidRPr="00000000">
        <w:rPr>
          <w:sz w:val="22"/>
          <w:szCs w:val="22"/>
          <w:rtl w:val="0"/>
        </w:rPr>
        <w:t xml:space="preserve"> )</w:t>
      </w:r>
    </w:p>
    <w:p w:rsidR="00000000" w:rsidDel="00000000" w:rsidP="00000000" w:rsidRDefault="00000000" w:rsidRPr="00000000" w14:paraId="00000006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__________________________________________________________________________________________________________________________________________________________, comunica di aver presentato al Comune di Siracusa – Settore Edilizia Privata,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ai sensi della Deliberazione di Giunta Municipale n. 2/2025 e dell’art. 5 del D.P.R. 8 settembre 1997, n. 357</w:t>
      </w:r>
      <w:r w:rsidDel="00000000" w:rsidR="00000000" w:rsidRPr="00000000">
        <w:rPr>
          <w:sz w:val="22"/>
          <w:szCs w:val="22"/>
          <w:rtl w:val="0"/>
        </w:rPr>
        <w:t xml:space="preserve">, secondo le disposizioni del D.A. 14 febbraio 2022, n. 36, istanza per l’avvio della procedura di Valutazione di Incidenza Livello 1 Screening del piano/programma/progetto/intervento/attività (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inserire il titolo ed una sua breve descrizione</w:t>
      </w:r>
      <w:r w:rsidDel="00000000" w:rsidR="00000000" w:rsidRPr="00000000">
        <w:rPr>
          <w:sz w:val="22"/>
          <w:szCs w:val="22"/>
          <w:rtl w:val="0"/>
        </w:rPr>
        <w:t xml:space="preserve">) 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00" w:line="276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localizzato in (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inserire la localizzazione del progetto e delle eventuali opere connesse, completa di tutti i comuni, comprese le località, e province interessate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tblW w:w="9658.0" w:type="dxa"/>
        <w:jc w:val="left"/>
        <w:tblInd w:w="-5.0" w:type="dxa"/>
        <w:tblLayout w:type="fixed"/>
        <w:tblLook w:val="0400"/>
      </w:tblPr>
      <w:tblGrid>
        <w:gridCol w:w="2549"/>
        <w:gridCol w:w="2381"/>
        <w:gridCol w:w="685"/>
        <w:gridCol w:w="3000"/>
        <w:gridCol w:w="1043"/>
        <w:tblGridChange w:id="0">
          <w:tblGrid>
            <w:gridCol w:w="2549"/>
            <w:gridCol w:w="2381"/>
            <w:gridCol w:w="685"/>
            <w:gridCol w:w="3000"/>
            <w:gridCol w:w="104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Comune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Località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Comune limitrofo (Prov)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Dist. (mt)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Poiché il piano/programma/progetto/intervento/attività [ricade interamente/parzialmente nel/i] [pur non ricadendo all'interno di aree di Natura 2000, interessa indirettamente con il/i] seguente/i sito/i appartenente/i alla Rete Natura 2000 (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inserire tutti i siti interessati e, per l'interferenza indiretta, la distanza in metri</w:t>
      </w:r>
      <w:r w:rsidDel="00000000" w:rsidR="00000000" w:rsidRPr="00000000">
        <w:rPr>
          <w:sz w:val="22"/>
          <w:szCs w:val="22"/>
          <w:rtl w:val="0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2"/>
        <w:tblW w:w="9642.0" w:type="dxa"/>
        <w:jc w:val="left"/>
        <w:tblInd w:w="-1.0" w:type="dxa"/>
        <w:tblLayout w:type="fixed"/>
        <w:tblLook w:val="0400"/>
      </w:tblPr>
      <w:tblGrid>
        <w:gridCol w:w="735"/>
        <w:gridCol w:w="1699"/>
        <w:gridCol w:w="6118"/>
        <w:gridCol w:w="1090"/>
        <w:tblGridChange w:id="0">
          <w:tblGrid>
            <w:gridCol w:w="735"/>
            <w:gridCol w:w="1699"/>
            <w:gridCol w:w="6118"/>
            <w:gridCol w:w="10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Denominazione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Dist. (mt)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000000"/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La documentazione è consultabile </w:t>
      </w: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sul Portale del Comune di </w:t>
      </w:r>
      <w:r w:rsidDel="00000000" w:rsidR="00000000" w:rsidRPr="00000000">
        <w:rPr>
          <w:sz w:val="22"/>
          <w:szCs w:val="22"/>
          <w:rtl w:val="0"/>
        </w:rPr>
        <w:t xml:space="preserve">S</w:t>
      </w: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iracusa</w:t>
      </w:r>
      <w:r w:rsidDel="00000000" w:rsidR="00000000" w:rsidRPr="00000000">
        <w:rPr>
          <w:sz w:val="22"/>
          <w:szCs w:val="22"/>
          <w:rtl w:val="0"/>
        </w:rPr>
        <w:t xml:space="preserve"> area tematica</w:t>
      </w: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 per le Valutazioni e Autorizzazioni Ambientali all'indirizzo:</w:t>
      </w:r>
    </w:p>
    <w:p w:rsidR="00000000" w:rsidDel="00000000" w:rsidP="00000000" w:rsidRDefault="00000000" w:rsidRPr="00000000" w14:paraId="0000002C">
      <w:pPr>
        <w:rPr>
          <w:color w:val="000000"/>
          <w:sz w:val="22"/>
          <w:szCs w:val="22"/>
          <w:u w:val="none"/>
        </w:rPr>
      </w:pP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https://www.comune.siracusa.it/area_tematica/sportello-unico-per-ledilizia-sue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 sensi del D.A. 14 febbraio 2022, n. 36, Allegato 1, punto 7 entro il termine di 30 (trenta) giorni dalla data di pubblicazione del presente avviso, chiunque abbia interesse può far pervenire le proprie osservazioni mediante posta elettronica certificata al seguente indirizzo: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are3territorio@comune.siracusa.legalmail.it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firma del Richiedente</w:t>
      </w:r>
    </w:p>
    <w:p w:rsidR="00000000" w:rsidDel="00000000" w:rsidP="00000000" w:rsidRDefault="00000000" w:rsidRPr="00000000" w14:paraId="00000032">
      <w:pPr>
        <w:ind w:left="28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283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</w:t>
      </w:r>
    </w:p>
    <w:sectPr>
      <w:footerReference r:id="rId8" w:type="default"/>
      <w:pgSz w:h="16838" w:w="11906" w:orient="portrait"/>
      <w:pgMar w:bottom="1248" w:top="1134" w:left="1134" w:right="1134" w:header="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b w:val="1"/>
      <w:bCs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mune.siracusa.it/area_tematica/sportello-unico-per-ledilizia-sue" TargetMode="External"/><Relationship Id="rId7" Type="http://schemas.openxmlformats.org/officeDocument/2006/relationships/hyperlink" Target="mailto:are3territorio@comune.siracusa.legalmail.i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