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C69" w:rsidRDefault="00AF4C69">
      <w:pPr>
        <w:pStyle w:val="Corpotesto"/>
        <w:ind w:left="9050"/>
        <w:rPr>
          <w:sz w:val="20"/>
        </w:rPr>
      </w:pPr>
    </w:p>
    <w:tbl>
      <w:tblPr>
        <w:tblW w:w="9965" w:type="dxa"/>
        <w:tblInd w:w="-459" w:type="dxa"/>
        <w:tblLayout w:type="fixed"/>
        <w:tblLook w:val="04A0" w:firstRow="1" w:lastRow="0" w:firstColumn="1" w:lastColumn="0" w:noHBand="0" w:noVBand="1"/>
      </w:tblPr>
      <w:tblGrid>
        <w:gridCol w:w="1275"/>
        <w:gridCol w:w="7088"/>
        <w:gridCol w:w="1602"/>
      </w:tblGrid>
      <w:tr w:rsidR="00AF4C69">
        <w:trPr>
          <w:trHeight w:val="1492"/>
        </w:trPr>
        <w:tc>
          <w:tcPr>
            <w:tcW w:w="1275" w:type="dxa"/>
            <w:vAlign w:val="center"/>
          </w:tcPr>
          <w:p w:rsidR="00AF4C69" w:rsidRDefault="00AD5A07">
            <w:pPr>
              <w:spacing w:after="200" w:line="276" w:lineRule="auto"/>
              <w:ind w:left="34" w:hanging="34"/>
              <w:rPr>
                <w:rFonts w:ascii="Castellar" w:eastAsia="Calibri" w:hAnsi="Castellar" w:cs="Castellar"/>
                <w:smallCaps/>
                <w:spacing w:val="40"/>
                <w:sz w:val="56"/>
                <w:szCs w:val="56"/>
              </w:rPr>
            </w:pPr>
            <w:r>
              <w:rPr>
                <w:noProof/>
              </w:rPr>
              <w:drawing>
                <wp:inline distT="0" distB="0" distL="0" distR="0">
                  <wp:extent cx="714375" cy="93916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5"/>
                          <a:srcRect l="-200" t="-153" r="-200" b="-153"/>
                          <a:stretch>
                            <a:fillRect/>
                          </a:stretch>
                        </pic:blipFill>
                        <pic:spPr bwMode="auto">
                          <a:xfrm>
                            <a:off x="0" y="0"/>
                            <a:ext cx="714375" cy="939165"/>
                          </a:xfrm>
                          <a:prstGeom prst="rect">
                            <a:avLst/>
                          </a:prstGeom>
                          <a:noFill/>
                        </pic:spPr>
                      </pic:pic>
                    </a:graphicData>
                  </a:graphic>
                </wp:inline>
              </w:drawing>
            </w:r>
          </w:p>
        </w:tc>
        <w:tc>
          <w:tcPr>
            <w:tcW w:w="7088" w:type="dxa"/>
          </w:tcPr>
          <w:p w:rsidR="00AF4C69" w:rsidRDefault="00AD5A07">
            <w:pPr>
              <w:spacing w:line="276" w:lineRule="auto"/>
              <w:jc w:val="center"/>
            </w:pPr>
            <w:r>
              <w:rPr>
                <w:rFonts w:ascii="Castellar" w:eastAsia="Calibri" w:hAnsi="Castellar" w:cs="Castellar"/>
                <w:smallCaps/>
                <w:spacing w:val="40"/>
                <w:sz w:val="56"/>
                <w:szCs w:val="56"/>
              </w:rPr>
              <w:t>Città di Siracusa</w:t>
            </w:r>
          </w:p>
          <w:p w:rsidR="00AF4C69" w:rsidRDefault="00AD5A07">
            <w:pPr>
              <w:ind w:left="720"/>
              <w:jc w:val="center"/>
            </w:pPr>
            <w:r>
              <w:t xml:space="preserve">Settore Giovani Sport e </w:t>
            </w:r>
            <w:proofErr w:type="gramStart"/>
            <w:r>
              <w:t>Tempo  Libero</w:t>
            </w:r>
            <w:proofErr w:type="gramEnd"/>
          </w:p>
          <w:p w:rsidR="00AF4C69" w:rsidRDefault="00AD5A07">
            <w:pPr>
              <w:jc w:val="center"/>
            </w:pPr>
            <w:r>
              <w:t xml:space="preserve">Servizio Gestione Amministrativa Attività Sportive Politiche Giovanili, Tempo Libero e Servizi Ausiliari </w:t>
            </w:r>
            <w:proofErr w:type="gramStart"/>
            <w:r>
              <w:t>( E.Q.</w:t>
            </w:r>
            <w:proofErr w:type="gramEnd"/>
            <w:r>
              <w:t>)</w:t>
            </w:r>
          </w:p>
        </w:tc>
        <w:tc>
          <w:tcPr>
            <w:tcW w:w="1602" w:type="dxa"/>
            <w:vAlign w:val="center"/>
          </w:tcPr>
          <w:p w:rsidR="00AF4C69" w:rsidRDefault="00AD5A07">
            <w:pPr>
              <w:spacing w:after="200" w:line="276" w:lineRule="auto"/>
              <w:jc w:val="right"/>
            </w:pPr>
            <w:r>
              <w:rPr>
                <w:noProof/>
              </w:rPr>
              <w:drawing>
                <wp:inline distT="0" distB="0" distL="0" distR="0">
                  <wp:extent cx="901700" cy="901700"/>
                  <wp:effectExtent l="0" t="0" r="0" b="0"/>
                  <wp:docPr id="2"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pic:cNvPicPr>
                            <a:picLocks noChangeAspect="1" noChangeArrowheads="1"/>
                          </pic:cNvPicPr>
                        </pic:nvPicPr>
                        <pic:blipFill>
                          <a:blip r:embed="rId6"/>
                          <a:srcRect l="-160" t="-160" r="-160" b="-160"/>
                          <a:stretch>
                            <a:fillRect/>
                          </a:stretch>
                        </pic:blipFill>
                        <pic:spPr bwMode="auto">
                          <a:xfrm>
                            <a:off x="0" y="0"/>
                            <a:ext cx="901700" cy="901700"/>
                          </a:xfrm>
                          <a:prstGeom prst="rect">
                            <a:avLst/>
                          </a:prstGeom>
                          <a:noFill/>
                        </pic:spPr>
                      </pic:pic>
                    </a:graphicData>
                  </a:graphic>
                </wp:inline>
              </w:drawing>
            </w:r>
          </w:p>
        </w:tc>
      </w:tr>
    </w:tbl>
    <w:p w:rsidR="00AF4C69" w:rsidRDefault="00AF4C69"/>
    <w:p w:rsidR="00AF4C69" w:rsidRDefault="00AF4C69">
      <w:pPr>
        <w:ind w:left="9050"/>
        <w:rPr>
          <w:sz w:val="20"/>
        </w:rPr>
      </w:pPr>
    </w:p>
    <w:p w:rsidR="00AF4C69" w:rsidRDefault="00AD5A07">
      <w:pPr>
        <w:pStyle w:val="Titolo"/>
        <w:rPr>
          <w:rFonts w:asciiTheme="minorHAnsi" w:hAnsiTheme="minorHAnsi" w:cstheme="minorHAnsi"/>
          <w:sz w:val="24"/>
          <w:szCs w:val="24"/>
        </w:rPr>
      </w:pPr>
      <w:r>
        <w:rPr>
          <w:rFonts w:asciiTheme="minorHAnsi" w:hAnsiTheme="minorHAnsi" w:cstheme="minorHAnsi"/>
          <w:sz w:val="24"/>
          <w:szCs w:val="24"/>
        </w:rPr>
        <w:t>AVVISO PUBBLICO</w:t>
      </w:r>
    </w:p>
    <w:p w:rsidR="00AF4C69" w:rsidRDefault="00AD5A07">
      <w:pPr>
        <w:pStyle w:val="Titolo"/>
        <w:spacing w:before="188" w:line="257" w:lineRule="auto"/>
        <w:ind w:right="674" w:hanging="525"/>
        <w:rPr>
          <w:rFonts w:asciiTheme="minorHAnsi" w:hAnsiTheme="minorHAnsi" w:cstheme="minorHAnsi"/>
          <w:sz w:val="24"/>
          <w:szCs w:val="24"/>
        </w:rPr>
      </w:pPr>
      <w:r>
        <w:rPr>
          <w:rFonts w:asciiTheme="minorHAnsi" w:hAnsiTheme="minorHAnsi" w:cstheme="minorHAnsi"/>
          <w:sz w:val="24"/>
          <w:szCs w:val="24"/>
        </w:rPr>
        <w:t>per l’assegnazione degli spazi presso l’impianto sportivo</w:t>
      </w:r>
      <w:r w:rsidR="00BA2CF6">
        <w:rPr>
          <w:rFonts w:asciiTheme="minorHAnsi" w:hAnsiTheme="minorHAnsi" w:cstheme="minorHAnsi"/>
          <w:sz w:val="24"/>
          <w:szCs w:val="24"/>
        </w:rPr>
        <w:t xml:space="preserve"> polivalente</w:t>
      </w:r>
      <w:r>
        <w:rPr>
          <w:rFonts w:asciiTheme="minorHAnsi" w:hAnsiTheme="minorHAnsi" w:cstheme="minorHAnsi"/>
          <w:sz w:val="24"/>
          <w:szCs w:val="24"/>
        </w:rPr>
        <w:t xml:space="preserve"> </w:t>
      </w:r>
      <w:proofErr w:type="gramStart"/>
      <w:r>
        <w:rPr>
          <w:rFonts w:asciiTheme="minorHAnsi" w:hAnsiTheme="minorHAnsi" w:cstheme="minorHAnsi"/>
          <w:sz w:val="24"/>
          <w:szCs w:val="24"/>
        </w:rPr>
        <w:t xml:space="preserve">“ </w:t>
      </w:r>
      <w:r w:rsidR="00BA2CF6">
        <w:rPr>
          <w:rFonts w:asciiTheme="minorHAnsi" w:hAnsiTheme="minorHAnsi" w:cstheme="minorHAnsi"/>
          <w:sz w:val="24"/>
          <w:szCs w:val="24"/>
        </w:rPr>
        <w:t>IVAN</w:t>
      </w:r>
      <w:proofErr w:type="gramEnd"/>
      <w:r w:rsidR="00BA2CF6">
        <w:rPr>
          <w:rFonts w:asciiTheme="minorHAnsi" w:hAnsiTheme="minorHAnsi" w:cstheme="minorHAnsi"/>
          <w:sz w:val="24"/>
          <w:szCs w:val="24"/>
        </w:rPr>
        <w:t xml:space="preserve"> TUCCITTO</w:t>
      </w:r>
      <w:r>
        <w:rPr>
          <w:rFonts w:asciiTheme="minorHAnsi" w:hAnsiTheme="minorHAnsi" w:cstheme="minorHAnsi"/>
          <w:sz w:val="24"/>
          <w:szCs w:val="24"/>
        </w:rPr>
        <w:t xml:space="preserve">” </w:t>
      </w:r>
      <w:r w:rsidR="00BA2CF6">
        <w:rPr>
          <w:rFonts w:asciiTheme="minorHAnsi" w:hAnsiTheme="minorHAnsi" w:cstheme="minorHAnsi"/>
          <w:sz w:val="24"/>
          <w:szCs w:val="24"/>
        </w:rPr>
        <w:t xml:space="preserve">a </w:t>
      </w:r>
      <w:proofErr w:type="spellStart"/>
      <w:r w:rsidR="00BA2CF6">
        <w:rPr>
          <w:rFonts w:asciiTheme="minorHAnsi" w:hAnsiTheme="minorHAnsi" w:cstheme="minorHAnsi"/>
          <w:sz w:val="24"/>
          <w:szCs w:val="24"/>
        </w:rPr>
        <w:t>Cassibile</w:t>
      </w:r>
      <w:proofErr w:type="spellEnd"/>
      <w:r>
        <w:rPr>
          <w:rFonts w:asciiTheme="minorHAnsi" w:hAnsiTheme="minorHAnsi" w:cstheme="minorHAnsi"/>
          <w:sz w:val="24"/>
          <w:szCs w:val="24"/>
        </w:rPr>
        <w:t xml:space="preserve"> per la stagione sportiva  2025/2026</w:t>
      </w:r>
    </w:p>
    <w:p w:rsidR="00AF4C69" w:rsidRDefault="00AD5A07">
      <w:pPr>
        <w:pStyle w:val="Titolo"/>
        <w:spacing w:before="188" w:line="257" w:lineRule="auto"/>
        <w:ind w:left="0" w:right="89"/>
        <w:jc w:val="both"/>
        <w:rPr>
          <w:rFonts w:asciiTheme="minorHAnsi" w:hAnsiTheme="minorHAnsi" w:cstheme="minorHAnsi"/>
          <w:b w:val="0"/>
          <w:sz w:val="24"/>
          <w:szCs w:val="24"/>
        </w:rPr>
      </w:pPr>
      <w:r>
        <w:rPr>
          <w:rFonts w:asciiTheme="minorHAnsi" w:hAnsiTheme="minorHAnsi" w:cstheme="minorHAnsi"/>
          <w:b w:val="0"/>
          <w:sz w:val="24"/>
          <w:szCs w:val="24"/>
        </w:rPr>
        <w:t>Vista la deliberazione di Giunta Comunale n. 1</w:t>
      </w:r>
      <w:r w:rsidR="00BA2CF6">
        <w:rPr>
          <w:rFonts w:asciiTheme="minorHAnsi" w:hAnsiTheme="minorHAnsi" w:cstheme="minorHAnsi"/>
          <w:b w:val="0"/>
          <w:sz w:val="24"/>
          <w:szCs w:val="24"/>
        </w:rPr>
        <w:t>58</w:t>
      </w:r>
      <w:r>
        <w:rPr>
          <w:rFonts w:asciiTheme="minorHAnsi" w:hAnsiTheme="minorHAnsi" w:cstheme="minorHAnsi"/>
          <w:b w:val="0"/>
          <w:sz w:val="24"/>
          <w:szCs w:val="24"/>
        </w:rPr>
        <w:t xml:space="preserve"> del 0</w:t>
      </w:r>
      <w:r w:rsidR="00BA2CF6">
        <w:rPr>
          <w:rFonts w:asciiTheme="minorHAnsi" w:hAnsiTheme="minorHAnsi" w:cstheme="minorHAnsi"/>
          <w:b w:val="0"/>
          <w:sz w:val="24"/>
          <w:szCs w:val="24"/>
        </w:rPr>
        <w:t>7</w:t>
      </w:r>
      <w:r>
        <w:rPr>
          <w:rFonts w:asciiTheme="minorHAnsi" w:hAnsiTheme="minorHAnsi" w:cstheme="minorHAnsi"/>
          <w:b w:val="0"/>
          <w:sz w:val="24"/>
          <w:szCs w:val="24"/>
        </w:rPr>
        <w:t>/1</w:t>
      </w:r>
      <w:r w:rsidR="00BA2CF6">
        <w:rPr>
          <w:rFonts w:asciiTheme="minorHAnsi" w:hAnsiTheme="minorHAnsi" w:cstheme="minorHAnsi"/>
          <w:b w:val="0"/>
          <w:sz w:val="24"/>
          <w:szCs w:val="24"/>
        </w:rPr>
        <w:t>2</w:t>
      </w:r>
      <w:r>
        <w:rPr>
          <w:rFonts w:asciiTheme="minorHAnsi" w:hAnsiTheme="minorHAnsi" w:cstheme="minorHAnsi"/>
          <w:b w:val="0"/>
          <w:sz w:val="24"/>
          <w:szCs w:val="24"/>
        </w:rPr>
        <w:t>/202</w:t>
      </w:r>
      <w:r w:rsidR="00BA2CF6">
        <w:rPr>
          <w:rFonts w:asciiTheme="minorHAnsi" w:hAnsiTheme="minorHAnsi" w:cstheme="minorHAnsi"/>
          <w:b w:val="0"/>
          <w:sz w:val="24"/>
          <w:szCs w:val="24"/>
        </w:rPr>
        <w:t>0</w:t>
      </w:r>
      <w:r>
        <w:rPr>
          <w:rFonts w:asciiTheme="minorHAnsi" w:hAnsiTheme="minorHAnsi" w:cstheme="minorHAnsi"/>
          <w:b w:val="0"/>
          <w:sz w:val="24"/>
          <w:szCs w:val="24"/>
        </w:rPr>
        <w:t xml:space="preserve">, con la quale sono state </w:t>
      </w:r>
      <w:r w:rsidR="00BA2CF6">
        <w:rPr>
          <w:rFonts w:asciiTheme="minorHAnsi" w:hAnsiTheme="minorHAnsi" w:cstheme="minorHAnsi"/>
          <w:b w:val="0"/>
          <w:sz w:val="24"/>
          <w:szCs w:val="24"/>
        </w:rPr>
        <w:t xml:space="preserve">approvate </w:t>
      </w:r>
      <w:r>
        <w:rPr>
          <w:rFonts w:asciiTheme="minorHAnsi" w:hAnsiTheme="minorHAnsi" w:cstheme="minorHAnsi"/>
          <w:b w:val="0"/>
          <w:sz w:val="24"/>
          <w:szCs w:val="24"/>
        </w:rPr>
        <w:t xml:space="preserve">le tariffe relative all’utilizzo di spazi presso </w:t>
      </w:r>
      <w:r w:rsidR="00BA2CF6">
        <w:rPr>
          <w:rFonts w:asciiTheme="minorHAnsi" w:hAnsiTheme="minorHAnsi" w:cstheme="minorHAnsi"/>
          <w:b w:val="0"/>
          <w:sz w:val="24"/>
          <w:szCs w:val="24"/>
        </w:rPr>
        <w:t xml:space="preserve">l’impianto sportivo </w:t>
      </w:r>
      <w:bookmarkStart w:id="0" w:name="_Hlk205367633"/>
      <w:r w:rsidR="00BA2CF6">
        <w:rPr>
          <w:rFonts w:asciiTheme="minorHAnsi" w:hAnsiTheme="minorHAnsi" w:cstheme="minorHAnsi"/>
          <w:b w:val="0"/>
          <w:sz w:val="24"/>
          <w:szCs w:val="24"/>
        </w:rPr>
        <w:t xml:space="preserve">polivalente “IVAN TUCCITTO” a </w:t>
      </w:r>
      <w:proofErr w:type="spellStart"/>
      <w:r w:rsidR="00BA2CF6">
        <w:rPr>
          <w:rFonts w:asciiTheme="minorHAnsi" w:hAnsiTheme="minorHAnsi" w:cstheme="minorHAnsi"/>
          <w:b w:val="0"/>
          <w:sz w:val="24"/>
          <w:szCs w:val="24"/>
        </w:rPr>
        <w:t>Cassibile</w:t>
      </w:r>
      <w:proofErr w:type="spellEnd"/>
      <w:r w:rsidR="00BA2CF6">
        <w:rPr>
          <w:rFonts w:asciiTheme="minorHAnsi" w:hAnsiTheme="minorHAnsi" w:cstheme="minorHAnsi"/>
          <w:b w:val="0"/>
          <w:sz w:val="24"/>
          <w:szCs w:val="24"/>
        </w:rPr>
        <w:t xml:space="preserve">; </w:t>
      </w:r>
    </w:p>
    <w:bookmarkEnd w:id="0"/>
    <w:p w:rsidR="00AF4C69" w:rsidRDefault="00AD5A07">
      <w:pPr>
        <w:pStyle w:val="Titolo"/>
        <w:spacing w:before="188" w:line="257" w:lineRule="auto"/>
        <w:ind w:left="0" w:right="89"/>
        <w:jc w:val="both"/>
        <w:rPr>
          <w:rFonts w:asciiTheme="minorHAnsi" w:hAnsiTheme="minorHAnsi" w:cstheme="minorHAnsi"/>
          <w:b w:val="0"/>
          <w:sz w:val="24"/>
          <w:szCs w:val="24"/>
        </w:rPr>
      </w:pPr>
      <w:r>
        <w:rPr>
          <w:rFonts w:asciiTheme="minorHAnsi" w:hAnsiTheme="minorHAnsi" w:cstheme="minorHAnsi"/>
          <w:b w:val="0"/>
          <w:sz w:val="24"/>
          <w:szCs w:val="24"/>
        </w:rPr>
        <w:t xml:space="preserve">Vista la D.D. n. </w:t>
      </w:r>
      <w:r w:rsidR="00070F11">
        <w:rPr>
          <w:rFonts w:asciiTheme="minorHAnsi" w:hAnsiTheme="minorHAnsi" w:cstheme="minorHAnsi"/>
          <w:b w:val="0"/>
          <w:sz w:val="24"/>
          <w:szCs w:val="24"/>
        </w:rPr>
        <w:t>3954</w:t>
      </w:r>
      <w:r w:rsidR="00BA2CF6">
        <w:rPr>
          <w:rFonts w:asciiTheme="minorHAnsi" w:hAnsiTheme="minorHAnsi" w:cstheme="minorHAnsi"/>
          <w:b w:val="0"/>
          <w:sz w:val="24"/>
          <w:szCs w:val="24"/>
        </w:rPr>
        <w:t xml:space="preserve"> </w:t>
      </w:r>
      <w:r>
        <w:rPr>
          <w:rFonts w:asciiTheme="minorHAnsi" w:hAnsiTheme="minorHAnsi" w:cstheme="minorHAnsi"/>
          <w:b w:val="0"/>
          <w:sz w:val="24"/>
          <w:szCs w:val="24"/>
        </w:rPr>
        <w:t>del</w:t>
      </w:r>
      <w:r w:rsidR="00070F11">
        <w:rPr>
          <w:rFonts w:asciiTheme="minorHAnsi" w:hAnsiTheme="minorHAnsi" w:cstheme="minorHAnsi"/>
          <w:b w:val="0"/>
          <w:sz w:val="24"/>
          <w:szCs w:val="24"/>
        </w:rPr>
        <w:t xml:space="preserve"> 07/08/2025</w:t>
      </w:r>
      <w:r>
        <w:rPr>
          <w:rFonts w:asciiTheme="minorHAnsi" w:hAnsiTheme="minorHAnsi" w:cstheme="minorHAnsi"/>
          <w:b w:val="0"/>
          <w:sz w:val="24"/>
          <w:szCs w:val="24"/>
        </w:rPr>
        <w:t xml:space="preserve"> del Dirigente del Settore che ha approvato il presente avviso per regolare la concessione a terzi dell’impianto sportivo</w:t>
      </w:r>
      <w:r w:rsidR="00BA2CF6">
        <w:rPr>
          <w:rFonts w:asciiTheme="minorHAnsi" w:hAnsiTheme="minorHAnsi" w:cstheme="minorHAnsi"/>
          <w:b w:val="0"/>
          <w:sz w:val="24"/>
          <w:szCs w:val="24"/>
        </w:rPr>
        <w:t xml:space="preserve"> polivalente “IVAN TUCCITTO” a </w:t>
      </w:r>
      <w:proofErr w:type="spellStart"/>
      <w:proofErr w:type="gramStart"/>
      <w:r w:rsidR="00BA2CF6">
        <w:rPr>
          <w:rFonts w:asciiTheme="minorHAnsi" w:hAnsiTheme="minorHAnsi" w:cstheme="minorHAnsi"/>
          <w:b w:val="0"/>
          <w:sz w:val="24"/>
          <w:szCs w:val="24"/>
        </w:rPr>
        <w:t>Cassibile</w:t>
      </w:r>
      <w:proofErr w:type="spellEnd"/>
      <w:r w:rsidR="00BA2CF6">
        <w:rPr>
          <w:rFonts w:asciiTheme="minorHAnsi" w:hAnsiTheme="minorHAnsi" w:cstheme="minorHAnsi"/>
          <w:b w:val="0"/>
          <w:sz w:val="24"/>
          <w:szCs w:val="24"/>
        </w:rPr>
        <w:t xml:space="preserve"> </w:t>
      </w:r>
      <w:r>
        <w:rPr>
          <w:rFonts w:asciiTheme="minorHAnsi" w:hAnsiTheme="minorHAnsi" w:cstheme="minorHAnsi"/>
          <w:b w:val="0"/>
          <w:sz w:val="24"/>
          <w:szCs w:val="24"/>
        </w:rPr>
        <w:t>;</w:t>
      </w:r>
      <w:proofErr w:type="gramEnd"/>
    </w:p>
    <w:p w:rsidR="00AF4C69" w:rsidRDefault="00AD5A07">
      <w:pPr>
        <w:widowControl/>
        <w:numPr>
          <w:ilvl w:val="0"/>
          <w:numId w:val="6"/>
        </w:numPr>
        <w:spacing w:after="120" w:line="269" w:lineRule="auto"/>
        <w:ind w:right="2450"/>
        <w:contextualSpacing/>
        <w:jc w:val="both"/>
        <w:rPr>
          <w:rFonts w:asciiTheme="minorHAnsi" w:hAnsiTheme="minorHAnsi" w:cstheme="minorHAnsi"/>
          <w:b/>
          <w:color w:val="000000"/>
          <w:sz w:val="24"/>
          <w:szCs w:val="24"/>
          <w:u w:val="single"/>
          <w:lang w:eastAsia="it-IT"/>
        </w:rPr>
      </w:pPr>
      <w:r>
        <w:rPr>
          <w:rFonts w:asciiTheme="minorHAnsi" w:hAnsiTheme="minorHAnsi" w:cstheme="minorHAnsi"/>
          <w:b/>
          <w:color w:val="000000"/>
          <w:sz w:val="24"/>
          <w:szCs w:val="24"/>
          <w:u w:val="single"/>
          <w:lang w:eastAsia="it-IT"/>
        </w:rPr>
        <w:t>SPAZI DISPONIBILI:</w:t>
      </w:r>
    </w:p>
    <w:p w:rsidR="00AF4C69" w:rsidRDefault="00AD5A07">
      <w:pPr>
        <w:widowControl/>
        <w:spacing w:line="269" w:lineRule="auto"/>
        <w:jc w:val="both"/>
        <w:rPr>
          <w:rFonts w:asciiTheme="minorHAnsi" w:hAnsiTheme="minorHAnsi" w:cstheme="minorHAnsi"/>
          <w:color w:val="000000"/>
          <w:sz w:val="24"/>
          <w:szCs w:val="24"/>
          <w:lang w:eastAsia="it-IT"/>
        </w:rPr>
      </w:pPr>
      <w:r>
        <w:rPr>
          <w:rFonts w:asciiTheme="minorHAnsi" w:hAnsiTheme="minorHAnsi" w:cstheme="minorHAnsi"/>
          <w:color w:val="000000"/>
          <w:sz w:val="24"/>
          <w:szCs w:val="24"/>
          <w:lang w:eastAsia="it-IT"/>
        </w:rPr>
        <w:t xml:space="preserve">Le aree sportive per le quali è possibile presentare domanda d’uso sono le seguenti: </w:t>
      </w:r>
    </w:p>
    <w:p w:rsidR="00AF4C69" w:rsidRDefault="00AD5A07">
      <w:pPr>
        <w:widowControl/>
        <w:numPr>
          <w:ilvl w:val="0"/>
          <w:numId w:val="7"/>
        </w:numPr>
        <w:spacing w:after="120" w:line="269" w:lineRule="auto"/>
        <w:ind w:left="567" w:right="2450" w:hanging="567"/>
        <w:contextualSpacing/>
        <w:jc w:val="both"/>
        <w:rPr>
          <w:rFonts w:asciiTheme="minorHAnsi" w:hAnsiTheme="minorHAnsi" w:cstheme="minorHAnsi"/>
          <w:color w:val="000000"/>
          <w:sz w:val="24"/>
          <w:szCs w:val="24"/>
          <w:lang w:eastAsia="it-IT"/>
        </w:rPr>
      </w:pPr>
      <w:r>
        <w:rPr>
          <w:rFonts w:asciiTheme="minorHAnsi" w:hAnsiTheme="minorHAnsi" w:cstheme="minorHAnsi"/>
          <w:color w:val="000000"/>
          <w:sz w:val="24"/>
          <w:szCs w:val="24"/>
          <w:lang w:eastAsia="it-IT"/>
        </w:rPr>
        <w:t>Campo di calcio;</w:t>
      </w:r>
    </w:p>
    <w:p w:rsidR="00AF4C69" w:rsidRDefault="00BA2CF6">
      <w:pPr>
        <w:widowControl/>
        <w:numPr>
          <w:ilvl w:val="0"/>
          <w:numId w:val="3"/>
        </w:numPr>
        <w:spacing w:after="120" w:line="269" w:lineRule="auto"/>
        <w:ind w:left="567" w:right="2450" w:hanging="567"/>
        <w:contextualSpacing/>
        <w:jc w:val="both"/>
        <w:rPr>
          <w:rFonts w:asciiTheme="minorHAnsi" w:hAnsiTheme="minorHAnsi" w:cstheme="minorHAnsi"/>
          <w:color w:val="000000"/>
          <w:sz w:val="24"/>
          <w:szCs w:val="24"/>
          <w:lang w:eastAsia="it-IT"/>
        </w:rPr>
      </w:pPr>
      <w:proofErr w:type="spellStart"/>
      <w:r>
        <w:rPr>
          <w:rFonts w:asciiTheme="minorHAnsi" w:hAnsiTheme="minorHAnsi" w:cstheme="minorHAnsi"/>
          <w:color w:val="000000"/>
          <w:sz w:val="24"/>
          <w:szCs w:val="24"/>
          <w:lang w:eastAsia="it-IT"/>
        </w:rPr>
        <w:t>Tensostatico</w:t>
      </w:r>
      <w:proofErr w:type="spellEnd"/>
      <w:r w:rsidR="00AD5A07">
        <w:rPr>
          <w:rFonts w:asciiTheme="minorHAnsi" w:hAnsiTheme="minorHAnsi" w:cstheme="minorHAnsi"/>
          <w:color w:val="000000"/>
          <w:sz w:val="24"/>
          <w:szCs w:val="24"/>
          <w:lang w:eastAsia="it-IT"/>
        </w:rPr>
        <w:t>;</w:t>
      </w:r>
    </w:p>
    <w:p w:rsidR="00AF4C69" w:rsidRDefault="00AD5A07">
      <w:pPr>
        <w:widowControl/>
        <w:spacing w:line="269" w:lineRule="auto"/>
        <w:jc w:val="both"/>
        <w:rPr>
          <w:rFonts w:asciiTheme="minorHAnsi" w:hAnsiTheme="minorHAnsi" w:cstheme="minorHAnsi"/>
          <w:color w:val="000000"/>
          <w:sz w:val="24"/>
          <w:szCs w:val="24"/>
          <w:lang w:eastAsia="it-IT"/>
        </w:rPr>
      </w:pPr>
      <w:r>
        <w:rPr>
          <w:rFonts w:asciiTheme="minorHAnsi" w:hAnsiTheme="minorHAnsi" w:cstheme="minorHAnsi"/>
          <w:color w:val="000000"/>
          <w:sz w:val="24"/>
          <w:szCs w:val="24"/>
          <w:lang w:eastAsia="it-IT"/>
        </w:rPr>
        <w:t>possono altresì essere richiesti:</w:t>
      </w:r>
    </w:p>
    <w:p w:rsidR="00AF4C69" w:rsidRDefault="00AD5A07">
      <w:pPr>
        <w:widowControl/>
        <w:tabs>
          <w:tab w:val="left" w:pos="9870"/>
        </w:tabs>
        <w:spacing w:after="120" w:line="269" w:lineRule="auto"/>
        <w:ind w:right="283"/>
        <w:contextualSpacing/>
        <w:jc w:val="both"/>
        <w:rPr>
          <w:rFonts w:asciiTheme="minorHAnsi" w:hAnsiTheme="minorHAnsi" w:cstheme="minorHAnsi"/>
          <w:color w:val="000000"/>
          <w:sz w:val="24"/>
          <w:szCs w:val="24"/>
          <w:lang w:eastAsia="it-IT"/>
        </w:rPr>
      </w:pPr>
      <w:r>
        <w:rPr>
          <w:rFonts w:asciiTheme="minorHAnsi" w:hAnsiTheme="minorHAnsi" w:cstheme="minorHAnsi"/>
          <w:color w:val="000000"/>
          <w:sz w:val="24"/>
          <w:szCs w:val="24"/>
          <w:lang w:eastAsia="it-IT"/>
        </w:rPr>
        <w:t xml:space="preserve">Segreterie e/o </w:t>
      </w:r>
      <w:proofErr w:type="gramStart"/>
      <w:r>
        <w:rPr>
          <w:rFonts w:asciiTheme="minorHAnsi" w:hAnsiTheme="minorHAnsi" w:cstheme="minorHAnsi"/>
          <w:color w:val="000000"/>
          <w:sz w:val="24"/>
          <w:szCs w:val="24"/>
          <w:lang w:eastAsia="it-IT"/>
        </w:rPr>
        <w:t>Magazzini  per</w:t>
      </w:r>
      <w:proofErr w:type="gramEnd"/>
      <w:r>
        <w:rPr>
          <w:rFonts w:asciiTheme="minorHAnsi" w:hAnsiTheme="minorHAnsi" w:cstheme="minorHAnsi"/>
          <w:color w:val="000000"/>
          <w:sz w:val="24"/>
          <w:szCs w:val="24"/>
          <w:lang w:eastAsia="it-IT"/>
        </w:rPr>
        <w:t xml:space="preserve"> un periodo di mesi 12 (dodici) secondo piano tariffario da versare mensilmente.</w:t>
      </w:r>
    </w:p>
    <w:p w:rsidR="00AF4C69" w:rsidRDefault="00BA2CF6">
      <w:pPr>
        <w:widowControl/>
        <w:spacing w:after="120" w:line="269" w:lineRule="auto"/>
        <w:ind w:left="17"/>
        <w:jc w:val="both"/>
      </w:pPr>
      <w:r>
        <w:rPr>
          <w:rFonts w:asciiTheme="minorHAnsi" w:hAnsiTheme="minorHAnsi" w:cstheme="minorHAnsi"/>
          <w:color w:val="000000"/>
          <w:sz w:val="24"/>
          <w:szCs w:val="24"/>
          <w:lang w:eastAsia="it-IT"/>
        </w:rPr>
        <w:t>G</w:t>
      </w:r>
      <w:r w:rsidR="00AD5A07">
        <w:rPr>
          <w:rFonts w:asciiTheme="minorHAnsi" w:hAnsiTheme="minorHAnsi" w:cstheme="minorHAnsi"/>
          <w:color w:val="000000"/>
          <w:sz w:val="24"/>
          <w:szCs w:val="24"/>
          <w:lang w:eastAsia="it-IT"/>
        </w:rPr>
        <w:t xml:space="preserve">li impianti saranno a disposizione, previa </w:t>
      </w:r>
      <w:proofErr w:type="gramStart"/>
      <w:r w:rsidR="00AD5A07">
        <w:rPr>
          <w:rFonts w:asciiTheme="minorHAnsi" w:hAnsiTheme="minorHAnsi" w:cstheme="minorHAnsi"/>
          <w:color w:val="000000"/>
          <w:sz w:val="24"/>
          <w:szCs w:val="24"/>
          <w:lang w:eastAsia="it-IT"/>
        </w:rPr>
        <w:t>autorizzazione  per</w:t>
      </w:r>
      <w:proofErr w:type="gramEnd"/>
      <w:r w:rsidR="00AD5A07">
        <w:rPr>
          <w:rFonts w:asciiTheme="minorHAnsi" w:hAnsiTheme="minorHAnsi" w:cstheme="minorHAnsi"/>
          <w:color w:val="000000"/>
          <w:sz w:val="24"/>
          <w:szCs w:val="24"/>
          <w:lang w:eastAsia="it-IT"/>
        </w:rPr>
        <w:t xml:space="preserve"> lo svolgimento delle varie manifestazioni sportive ufficiali organizzate dalle varie Federazioni e/o dagli enti di promozione sportiva, previo pagamento della tariffa come da prezziario.</w:t>
      </w:r>
    </w:p>
    <w:p w:rsidR="00AF4C69" w:rsidRDefault="00AD5A07">
      <w:pPr>
        <w:pStyle w:val="Titolo11"/>
        <w:numPr>
          <w:ilvl w:val="0"/>
          <w:numId w:val="2"/>
        </w:numPr>
        <w:spacing w:before="161"/>
        <w:rPr>
          <w:rFonts w:asciiTheme="minorHAnsi" w:hAnsiTheme="minorHAnsi" w:cstheme="minorHAnsi"/>
          <w:u w:val="single"/>
        </w:rPr>
      </w:pPr>
      <w:r>
        <w:rPr>
          <w:rFonts w:asciiTheme="minorHAnsi" w:hAnsiTheme="minorHAnsi" w:cstheme="minorHAnsi"/>
          <w:u w:val="single"/>
        </w:rPr>
        <w:t>SOGGETTI AMMESSI A PARTECIPARE:</w:t>
      </w:r>
    </w:p>
    <w:p w:rsidR="00AD5A07" w:rsidRDefault="00AD5A07">
      <w:pPr>
        <w:pStyle w:val="Corpotesto"/>
        <w:spacing w:before="181" w:line="259" w:lineRule="auto"/>
        <w:ind w:right="109"/>
        <w:jc w:val="both"/>
        <w:rPr>
          <w:rFonts w:asciiTheme="minorHAnsi" w:hAnsiTheme="minorHAnsi" w:cstheme="minorHAnsi"/>
        </w:rPr>
      </w:pPr>
      <w:r>
        <w:rPr>
          <w:rFonts w:asciiTheme="minorHAnsi" w:hAnsiTheme="minorHAnsi" w:cstheme="minorHAnsi"/>
        </w:rPr>
        <w:t>Possono inoltrare domanda di concessione:</w:t>
      </w:r>
    </w:p>
    <w:p w:rsidR="00AD5A07" w:rsidRDefault="00AD5A07" w:rsidP="00BA2CF6">
      <w:pPr>
        <w:pStyle w:val="Corpotesto"/>
        <w:spacing w:before="181" w:line="259" w:lineRule="auto"/>
        <w:ind w:left="0" w:right="109"/>
        <w:jc w:val="both"/>
        <w:rPr>
          <w:rFonts w:asciiTheme="minorHAnsi" w:hAnsiTheme="minorHAnsi" w:cstheme="minorHAnsi"/>
        </w:rPr>
      </w:pPr>
      <w:r>
        <w:rPr>
          <w:rFonts w:asciiTheme="minorHAnsi" w:hAnsiTheme="minorHAnsi" w:cstheme="minorHAnsi"/>
        </w:rPr>
        <w:t>1.  Gli Istituti scolastici di ogni ordine e grado;</w:t>
      </w:r>
    </w:p>
    <w:p w:rsidR="00AD5A07" w:rsidRDefault="00AD5A07" w:rsidP="00BA2CF6">
      <w:pPr>
        <w:pStyle w:val="Corpotesto"/>
        <w:spacing w:before="181" w:line="259" w:lineRule="auto"/>
        <w:ind w:left="0" w:right="109"/>
        <w:jc w:val="both"/>
        <w:rPr>
          <w:rFonts w:asciiTheme="minorHAnsi" w:hAnsiTheme="minorHAnsi" w:cstheme="minorHAnsi"/>
        </w:rPr>
      </w:pPr>
      <w:r>
        <w:rPr>
          <w:rFonts w:asciiTheme="minorHAnsi" w:hAnsiTheme="minorHAnsi" w:cstheme="minorHAnsi"/>
        </w:rPr>
        <w:t xml:space="preserve">2. Le </w:t>
      </w:r>
      <w:proofErr w:type="gramStart"/>
      <w:r>
        <w:rPr>
          <w:rFonts w:asciiTheme="minorHAnsi" w:hAnsiTheme="minorHAnsi" w:cstheme="minorHAnsi"/>
        </w:rPr>
        <w:t>Società  e</w:t>
      </w:r>
      <w:proofErr w:type="gramEnd"/>
      <w:r>
        <w:rPr>
          <w:rFonts w:asciiTheme="minorHAnsi" w:hAnsiTheme="minorHAnsi" w:cstheme="minorHAnsi"/>
        </w:rPr>
        <w:t xml:space="preserve"> le A.S.D. iscritte all’Albo delle Associazioni del Comune di Siracusa (o che hanno presentato la relativa domanda) che, al momento della presentazione dell’istanza, non abbiano pendenze economiche nei confronti del Comune per precedenti assegnazioni di impianti comunali;</w:t>
      </w:r>
    </w:p>
    <w:p w:rsidR="00AF4C69" w:rsidRDefault="00AD5A07" w:rsidP="00AD5A07">
      <w:pPr>
        <w:pStyle w:val="Corpotesto"/>
        <w:spacing w:before="181" w:line="259" w:lineRule="auto"/>
        <w:ind w:left="0" w:right="109"/>
        <w:jc w:val="both"/>
        <w:rPr>
          <w:rFonts w:asciiTheme="minorHAnsi" w:hAnsiTheme="minorHAnsi" w:cstheme="minorHAnsi"/>
        </w:rPr>
      </w:pPr>
      <w:r>
        <w:rPr>
          <w:rFonts w:asciiTheme="minorHAnsi" w:hAnsiTheme="minorHAnsi" w:cstheme="minorHAnsi"/>
        </w:rPr>
        <w:t>3. I gruppi amatoriali, comunità parrocchiali e singoli cittadini, i quali devono far richiesta per l’utilizzo dell’impianto sportivo che sarà loro assegnato in base alla disponibilità oraria relativa al suddetto impianto.</w:t>
      </w:r>
    </w:p>
    <w:p w:rsidR="00AF4C69" w:rsidRDefault="00AD5A07">
      <w:pPr>
        <w:pStyle w:val="Corpotesto"/>
        <w:spacing w:before="69"/>
        <w:ind w:left="0"/>
        <w:jc w:val="both"/>
        <w:rPr>
          <w:rFonts w:asciiTheme="minorHAnsi" w:hAnsiTheme="minorHAnsi" w:cstheme="minorHAnsi"/>
        </w:rPr>
      </w:pPr>
      <w:r>
        <w:rPr>
          <w:rFonts w:asciiTheme="minorHAnsi" w:hAnsiTheme="minorHAnsi" w:cstheme="minorHAnsi"/>
        </w:rPr>
        <w:t>Si precisa che la concessione in uso continuativo dell’impianto sarà disciplinata da apposita         autorizzazione con patti e condizioni d’utilizzo</w:t>
      </w:r>
      <w:r w:rsidR="008F0A2D">
        <w:rPr>
          <w:rFonts w:asciiTheme="minorHAnsi" w:hAnsiTheme="minorHAnsi" w:cstheme="minorHAnsi"/>
        </w:rPr>
        <w:t>.</w:t>
      </w:r>
    </w:p>
    <w:p w:rsidR="008F0A2D" w:rsidRDefault="00AD5A07">
      <w:pPr>
        <w:pStyle w:val="Corpotesto"/>
        <w:spacing w:before="69"/>
        <w:ind w:left="0"/>
        <w:jc w:val="both"/>
        <w:rPr>
          <w:rFonts w:asciiTheme="minorHAnsi" w:hAnsiTheme="minorHAnsi" w:cstheme="minorHAnsi"/>
        </w:rPr>
      </w:pPr>
      <w:r w:rsidRPr="00AD5A07">
        <w:rPr>
          <w:rFonts w:asciiTheme="minorHAnsi" w:hAnsiTheme="minorHAnsi" w:cstheme="minorHAnsi"/>
        </w:rPr>
        <w:t>Nel caso in cui più Istituti scolastici richiedano lo stesso impianto sportivo nella stessa giornata e nella stessa ora avrà la precedenza l'istituto privo di palestra o, nel caso di richiesta da parte di più istituti privi di palestra, si seguirà il criterio dell'ordine cronologico di presentazione della domanda. Il criterio dell'ordine cronologico si applica anche nel caso di richiesta da parte di più istituti muniti di palestra.</w:t>
      </w:r>
    </w:p>
    <w:p w:rsidR="00AF4C69" w:rsidRDefault="00AD5A07">
      <w:pPr>
        <w:pStyle w:val="Titolo11"/>
        <w:numPr>
          <w:ilvl w:val="0"/>
          <w:numId w:val="2"/>
        </w:numPr>
        <w:jc w:val="both"/>
        <w:rPr>
          <w:rFonts w:asciiTheme="minorHAnsi" w:hAnsiTheme="minorHAnsi" w:cstheme="minorHAnsi"/>
          <w:u w:val="single"/>
        </w:rPr>
      </w:pPr>
      <w:r>
        <w:rPr>
          <w:rFonts w:asciiTheme="minorHAnsi" w:hAnsiTheme="minorHAnsi" w:cstheme="minorHAnsi"/>
          <w:u w:val="single"/>
        </w:rPr>
        <w:lastRenderedPageBreak/>
        <w:t>MODALITÀ E TEMPI DI PRESENTAZIONE DELLA DOMANDA:</w:t>
      </w:r>
    </w:p>
    <w:p w:rsidR="00AF4C69" w:rsidRDefault="00AD5A07">
      <w:pPr>
        <w:widowControl/>
        <w:numPr>
          <w:ilvl w:val="0"/>
          <w:numId w:val="1"/>
        </w:numPr>
        <w:spacing w:after="120" w:line="269" w:lineRule="auto"/>
        <w:ind w:left="284" w:right="2450" w:hanging="284"/>
        <w:contextualSpacing/>
        <w:jc w:val="both"/>
        <w:rPr>
          <w:rFonts w:asciiTheme="minorHAnsi" w:hAnsiTheme="minorHAnsi" w:cstheme="minorHAnsi"/>
          <w:color w:val="000000"/>
          <w:sz w:val="24"/>
          <w:szCs w:val="24"/>
          <w:lang w:eastAsia="it-IT"/>
        </w:rPr>
      </w:pPr>
      <w:r>
        <w:rPr>
          <w:rFonts w:asciiTheme="minorHAnsi" w:hAnsiTheme="minorHAnsi" w:cstheme="minorHAnsi"/>
          <w:color w:val="000000"/>
          <w:sz w:val="24"/>
          <w:szCs w:val="24"/>
          <w:u w:val="single"/>
          <w:lang w:eastAsia="it-IT"/>
        </w:rPr>
        <w:t>Per le società e associazioni sportive dilettantistiche</w:t>
      </w:r>
      <w:r>
        <w:rPr>
          <w:rFonts w:asciiTheme="minorHAnsi" w:hAnsiTheme="minorHAnsi" w:cstheme="minorHAnsi"/>
          <w:color w:val="000000"/>
          <w:sz w:val="24"/>
          <w:szCs w:val="24"/>
          <w:lang w:eastAsia="it-IT"/>
        </w:rPr>
        <w:t>:</w:t>
      </w:r>
    </w:p>
    <w:p w:rsidR="00AF4C69" w:rsidRDefault="00AD5A07" w:rsidP="00214248">
      <w:pPr>
        <w:widowControl/>
        <w:ind w:left="1" w:right="-1"/>
        <w:jc w:val="both"/>
        <w:rPr>
          <w:rFonts w:asciiTheme="minorHAnsi" w:eastAsia="Arial" w:hAnsiTheme="minorHAnsi" w:cstheme="minorHAnsi"/>
          <w:color w:val="000000"/>
          <w:sz w:val="24"/>
          <w:szCs w:val="24"/>
          <w:lang w:eastAsia="it-IT"/>
        </w:rPr>
      </w:pPr>
      <w:r>
        <w:rPr>
          <w:rFonts w:asciiTheme="minorHAnsi" w:hAnsiTheme="minorHAnsi" w:cstheme="minorHAnsi"/>
          <w:color w:val="000000"/>
          <w:sz w:val="24"/>
          <w:szCs w:val="24"/>
          <w:lang w:eastAsia="it-IT"/>
        </w:rPr>
        <w:t>La domanda dovrà essere trasmessa</w:t>
      </w:r>
      <w:r>
        <w:rPr>
          <w:rFonts w:asciiTheme="minorHAnsi" w:eastAsia="Arial" w:hAnsiTheme="minorHAnsi" w:cstheme="minorHAnsi"/>
          <w:color w:val="000000"/>
          <w:sz w:val="24"/>
          <w:szCs w:val="24"/>
          <w:lang w:eastAsia="it-IT"/>
        </w:rPr>
        <w:t xml:space="preserve"> </w:t>
      </w:r>
      <w:r>
        <w:rPr>
          <w:rFonts w:asciiTheme="minorHAnsi" w:hAnsiTheme="minorHAnsi" w:cstheme="minorHAnsi"/>
          <w:color w:val="000000"/>
          <w:sz w:val="24"/>
          <w:szCs w:val="24"/>
          <w:lang w:eastAsia="it-IT"/>
        </w:rPr>
        <w:t>entro le ore 1</w:t>
      </w:r>
      <w:r w:rsidR="00C24693">
        <w:rPr>
          <w:rFonts w:asciiTheme="minorHAnsi" w:hAnsiTheme="minorHAnsi" w:cstheme="minorHAnsi"/>
          <w:color w:val="000000"/>
          <w:sz w:val="24"/>
          <w:szCs w:val="24"/>
          <w:lang w:eastAsia="it-IT"/>
        </w:rPr>
        <w:t>0</w:t>
      </w:r>
      <w:r>
        <w:rPr>
          <w:rFonts w:asciiTheme="minorHAnsi" w:hAnsiTheme="minorHAnsi" w:cstheme="minorHAnsi"/>
          <w:color w:val="000000"/>
          <w:sz w:val="24"/>
          <w:szCs w:val="24"/>
          <w:lang w:eastAsia="it-IT"/>
        </w:rPr>
        <w:t>.00 del</w:t>
      </w:r>
      <w:r w:rsidR="00070F11">
        <w:rPr>
          <w:rFonts w:asciiTheme="minorHAnsi" w:hAnsiTheme="minorHAnsi" w:cstheme="minorHAnsi"/>
          <w:color w:val="000000"/>
          <w:sz w:val="24"/>
          <w:szCs w:val="24"/>
          <w:lang w:eastAsia="it-IT"/>
        </w:rPr>
        <w:t xml:space="preserve"> </w:t>
      </w:r>
      <w:bookmarkStart w:id="1" w:name="_GoBack"/>
      <w:bookmarkEnd w:id="1"/>
      <w:r w:rsidR="00BA2CF6">
        <w:rPr>
          <w:rFonts w:asciiTheme="minorHAnsi" w:hAnsiTheme="minorHAnsi" w:cstheme="minorHAnsi"/>
          <w:color w:val="000000"/>
          <w:sz w:val="24"/>
          <w:szCs w:val="24"/>
          <w:lang w:eastAsia="it-IT"/>
        </w:rPr>
        <w:t>25</w:t>
      </w:r>
      <w:r w:rsidR="00C24693">
        <w:rPr>
          <w:rFonts w:asciiTheme="minorHAnsi" w:hAnsiTheme="minorHAnsi" w:cstheme="minorHAnsi"/>
          <w:color w:val="000000"/>
          <w:sz w:val="24"/>
          <w:szCs w:val="24"/>
          <w:lang w:eastAsia="it-IT"/>
        </w:rPr>
        <w:t>/08/2025</w:t>
      </w:r>
      <w:r w:rsidR="00FB083D">
        <w:rPr>
          <w:rFonts w:asciiTheme="minorHAnsi" w:hAnsiTheme="minorHAnsi" w:cstheme="minorHAnsi"/>
          <w:color w:val="000000"/>
          <w:sz w:val="24"/>
          <w:szCs w:val="24"/>
          <w:lang w:eastAsia="it-IT"/>
        </w:rPr>
        <w:t xml:space="preserve"> </w:t>
      </w:r>
      <w:r w:rsidR="00214248">
        <w:rPr>
          <w:rFonts w:asciiTheme="minorHAnsi" w:eastAsia="Arial" w:hAnsiTheme="minorHAnsi" w:cstheme="minorHAnsi"/>
          <w:color w:val="000000"/>
          <w:sz w:val="24"/>
          <w:szCs w:val="24"/>
          <w:lang w:eastAsia="it-IT"/>
        </w:rPr>
        <w:t xml:space="preserve">alla </w:t>
      </w:r>
      <w:r w:rsidR="00BA2CF6">
        <w:rPr>
          <w:rFonts w:asciiTheme="minorHAnsi" w:eastAsia="Arial" w:hAnsiTheme="minorHAnsi" w:cstheme="minorHAnsi"/>
          <w:color w:val="000000"/>
          <w:sz w:val="24"/>
          <w:szCs w:val="24"/>
          <w:lang w:eastAsia="it-IT"/>
        </w:rPr>
        <w:t xml:space="preserve">PEC: </w:t>
      </w:r>
      <w:hyperlink r:id="rId7" w:history="1">
        <w:r w:rsidR="00214248" w:rsidRPr="00816544">
          <w:rPr>
            <w:rStyle w:val="Collegamentoipertestuale"/>
            <w:rFonts w:asciiTheme="minorHAnsi" w:eastAsia="Arial" w:hAnsiTheme="minorHAnsi" w:cstheme="minorHAnsi"/>
            <w:sz w:val="24"/>
            <w:szCs w:val="24"/>
            <w:lang w:eastAsia="it-IT"/>
          </w:rPr>
          <w:t>sport@comune.siracusa.legalmail.it</w:t>
        </w:r>
      </w:hyperlink>
      <w:r w:rsidR="00214248">
        <w:rPr>
          <w:rFonts w:asciiTheme="minorHAnsi" w:eastAsia="Arial" w:hAnsiTheme="minorHAnsi" w:cstheme="minorHAnsi"/>
          <w:color w:val="000000"/>
          <w:sz w:val="24"/>
          <w:szCs w:val="24"/>
          <w:lang w:eastAsia="it-IT"/>
        </w:rPr>
        <w:t xml:space="preserve"> </w:t>
      </w:r>
      <w:r>
        <w:rPr>
          <w:rFonts w:asciiTheme="minorHAnsi" w:eastAsia="Arial" w:hAnsiTheme="minorHAnsi" w:cstheme="minorHAnsi"/>
          <w:color w:val="000000"/>
          <w:sz w:val="24"/>
          <w:szCs w:val="24"/>
          <w:lang w:eastAsia="it-IT"/>
        </w:rPr>
        <w:t>inse</w:t>
      </w:r>
      <w:r w:rsidR="00214248">
        <w:rPr>
          <w:rFonts w:asciiTheme="minorHAnsi" w:eastAsia="Arial" w:hAnsiTheme="minorHAnsi" w:cstheme="minorHAnsi"/>
          <w:color w:val="000000"/>
          <w:sz w:val="24"/>
          <w:szCs w:val="24"/>
          <w:lang w:eastAsia="it-IT"/>
        </w:rPr>
        <w:t xml:space="preserve">rendo </w:t>
      </w:r>
      <w:r>
        <w:rPr>
          <w:rFonts w:asciiTheme="minorHAnsi" w:eastAsia="Arial" w:hAnsiTheme="minorHAnsi" w:cstheme="minorHAnsi"/>
          <w:color w:val="000000"/>
          <w:sz w:val="24"/>
          <w:szCs w:val="24"/>
          <w:lang w:eastAsia="it-IT"/>
        </w:rPr>
        <w:t xml:space="preserve">i seguenti documenti: </w:t>
      </w:r>
    </w:p>
    <w:p w:rsidR="00AF4C69" w:rsidRDefault="00AD5A07">
      <w:pPr>
        <w:widowControl/>
        <w:ind w:left="1" w:right="-1" w:firstLine="425"/>
        <w:jc w:val="both"/>
        <w:rPr>
          <w:rFonts w:asciiTheme="minorHAnsi" w:eastAsia="Arial" w:hAnsiTheme="minorHAnsi" w:cstheme="minorHAnsi"/>
          <w:color w:val="000000"/>
          <w:sz w:val="24"/>
          <w:szCs w:val="24"/>
          <w:lang w:eastAsia="it-IT"/>
        </w:rPr>
      </w:pPr>
      <w:r>
        <w:rPr>
          <w:rFonts w:asciiTheme="minorHAnsi" w:eastAsia="Arial" w:hAnsiTheme="minorHAnsi" w:cstheme="minorHAnsi"/>
          <w:color w:val="000000"/>
          <w:sz w:val="24"/>
          <w:szCs w:val="24"/>
          <w:lang w:eastAsia="it-IT"/>
        </w:rPr>
        <w:t>-</w:t>
      </w:r>
      <w:r>
        <w:rPr>
          <w:rFonts w:asciiTheme="minorHAnsi" w:eastAsia="Arial" w:hAnsiTheme="minorHAnsi" w:cstheme="minorHAnsi"/>
          <w:color w:val="000000"/>
          <w:sz w:val="24"/>
          <w:szCs w:val="24"/>
          <w:lang w:eastAsia="it-IT"/>
        </w:rPr>
        <w:tab/>
        <w:t>Istanza compilata tramite il “modulo A” allegato all’avviso;</w:t>
      </w:r>
    </w:p>
    <w:p w:rsidR="00AF4C69" w:rsidRDefault="00AD5A07">
      <w:pPr>
        <w:widowControl/>
        <w:ind w:left="1" w:right="-1" w:firstLine="425"/>
        <w:jc w:val="both"/>
        <w:rPr>
          <w:rFonts w:asciiTheme="minorHAnsi" w:eastAsia="Arial" w:hAnsiTheme="minorHAnsi" w:cstheme="minorHAnsi"/>
          <w:color w:val="000000"/>
          <w:sz w:val="24"/>
          <w:szCs w:val="24"/>
          <w:lang w:eastAsia="it-IT"/>
        </w:rPr>
      </w:pPr>
      <w:r>
        <w:rPr>
          <w:rFonts w:asciiTheme="minorHAnsi" w:eastAsia="Arial" w:hAnsiTheme="minorHAnsi" w:cstheme="minorHAnsi"/>
          <w:color w:val="000000"/>
          <w:sz w:val="24"/>
          <w:szCs w:val="24"/>
          <w:lang w:eastAsia="it-IT"/>
        </w:rPr>
        <w:t>-</w:t>
      </w:r>
      <w:r>
        <w:rPr>
          <w:rFonts w:asciiTheme="minorHAnsi" w:eastAsia="Arial" w:hAnsiTheme="minorHAnsi" w:cstheme="minorHAnsi"/>
          <w:color w:val="000000"/>
          <w:sz w:val="24"/>
          <w:szCs w:val="24"/>
          <w:lang w:eastAsia="it-IT"/>
        </w:rPr>
        <w:tab/>
        <w:t>copia del documento di identità del richiedente;</w:t>
      </w:r>
    </w:p>
    <w:p w:rsidR="00AF4C69" w:rsidRDefault="00AD5A07">
      <w:pPr>
        <w:widowControl/>
        <w:ind w:left="426" w:right="-1"/>
        <w:jc w:val="both"/>
        <w:rPr>
          <w:rFonts w:asciiTheme="minorHAnsi" w:eastAsia="Arial" w:hAnsiTheme="minorHAnsi" w:cstheme="minorHAnsi"/>
          <w:color w:val="000000"/>
          <w:sz w:val="24"/>
          <w:szCs w:val="24"/>
          <w:lang w:eastAsia="it-IT"/>
        </w:rPr>
      </w:pPr>
      <w:r>
        <w:rPr>
          <w:rFonts w:asciiTheme="minorHAnsi" w:eastAsia="Arial" w:hAnsiTheme="minorHAnsi" w:cstheme="minorHAnsi"/>
          <w:color w:val="000000"/>
          <w:sz w:val="24"/>
          <w:szCs w:val="24"/>
          <w:lang w:eastAsia="it-IT"/>
        </w:rPr>
        <w:t>-</w:t>
      </w:r>
      <w:r>
        <w:rPr>
          <w:rFonts w:asciiTheme="minorHAnsi" w:eastAsia="Arial" w:hAnsiTheme="minorHAnsi" w:cstheme="minorHAnsi"/>
          <w:color w:val="000000"/>
          <w:sz w:val="24"/>
          <w:szCs w:val="24"/>
          <w:lang w:eastAsia="it-IT"/>
        </w:rPr>
        <w:tab/>
        <w:t xml:space="preserve">copia dello statuto e dell’atto costitutivo corredato di verbale di elezione del Presidente e   Consiglio direttivo adeguato ai sensi del D. Lgs. 36/2021 e ss. </w:t>
      </w:r>
      <w:r w:rsidR="00DF4857">
        <w:rPr>
          <w:rFonts w:asciiTheme="minorHAnsi" w:eastAsia="Arial" w:hAnsiTheme="minorHAnsi" w:cstheme="minorHAnsi"/>
          <w:color w:val="000000"/>
          <w:sz w:val="24"/>
          <w:szCs w:val="24"/>
          <w:lang w:eastAsia="it-IT"/>
        </w:rPr>
        <w:t>m</w:t>
      </w:r>
      <w:r>
        <w:rPr>
          <w:rFonts w:asciiTheme="minorHAnsi" w:eastAsia="Arial" w:hAnsiTheme="minorHAnsi" w:cstheme="minorHAnsi"/>
          <w:color w:val="000000"/>
          <w:sz w:val="24"/>
          <w:szCs w:val="24"/>
          <w:lang w:eastAsia="it-IT"/>
        </w:rPr>
        <w:t>m</w:t>
      </w:r>
      <w:r w:rsidR="00DF4857">
        <w:rPr>
          <w:rFonts w:asciiTheme="minorHAnsi" w:eastAsia="Arial" w:hAnsiTheme="minorHAnsi" w:cstheme="minorHAnsi"/>
          <w:color w:val="000000"/>
          <w:sz w:val="24"/>
          <w:szCs w:val="24"/>
          <w:lang w:eastAsia="it-IT"/>
        </w:rPr>
        <w:t>. (se ci sono variazioni dal precedente già trasmesso a questo Ufficio);</w:t>
      </w:r>
    </w:p>
    <w:p w:rsidR="00AF4C69" w:rsidRDefault="00AD5A07">
      <w:pPr>
        <w:widowControl/>
        <w:ind w:left="1" w:right="-1" w:firstLine="425"/>
        <w:jc w:val="both"/>
        <w:rPr>
          <w:rFonts w:asciiTheme="minorHAnsi" w:eastAsia="Arial" w:hAnsiTheme="minorHAnsi" w:cstheme="minorHAnsi"/>
          <w:color w:val="000000"/>
          <w:sz w:val="24"/>
          <w:szCs w:val="24"/>
          <w:lang w:eastAsia="it-IT"/>
        </w:rPr>
      </w:pPr>
      <w:r>
        <w:rPr>
          <w:rFonts w:asciiTheme="minorHAnsi" w:eastAsia="Arial" w:hAnsiTheme="minorHAnsi" w:cstheme="minorHAnsi"/>
          <w:color w:val="000000"/>
          <w:sz w:val="24"/>
          <w:szCs w:val="24"/>
          <w:lang w:eastAsia="it-IT"/>
        </w:rPr>
        <w:t>-</w:t>
      </w:r>
      <w:r>
        <w:rPr>
          <w:rFonts w:asciiTheme="minorHAnsi" w:eastAsia="Arial" w:hAnsiTheme="minorHAnsi" w:cstheme="minorHAnsi"/>
          <w:color w:val="000000"/>
          <w:sz w:val="24"/>
          <w:szCs w:val="24"/>
          <w:lang w:eastAsia="it-IT"/>
        </w:rPr>
        <w:tab/>
        <w:t>copia del certificato di iscrizione al CONI e/o di affiliazione agli organismi sportivi;</w:t>
      </w:r>
    </w:p>
    <w:p w:rsidR="00AF4C69" w:rsidRDefault="00AD5A07">
      <w:pPr>
        <w:widowControl/>
        <w:ind w:left="1" w:right="-1" w:firstLine="425"/>
        <w:jc w:val="both"/>
        <w:rPr>
          <w:rFonts w:asciiTheme="minorHAnsi" w:eastAsia="Arial" w:hAnsiTheme="minorHAnsi" w:cstheme="minorHAnsi"/>
          <w:color w:val="000000"/>
          <w:sz w:val="24"/>
          <w:szCs w:val="24"/>
          <w:lang w:eastAsia="it-IT"/>
        </w:rPr>
      </w:pPr>
      <w:r>
        <w:rPr>
          <w:rFonts w:asciiTheme="minorHAnsi" w:eastAsia="Arial" w:hAnsiTheme="minorHAnsi" w:cstheme="minorHAnsi"/>
          <w:color w:val="000000"/>
          <w:sz w:val="24"/>
          <w:szCs w:val="24"/>
          <w:lang w:eastAsia="it-IT"/>
        </w:rPr>
        <w:t>-</w:t>
      </w:r>
      <w:r>
        <w:rPr>
          <w:rFonts w:asciiTheme="minorHAnsi" w:eastAsia="Arial" w:hAnsiTheme="minorHAnsi" w:cstheme="minorHAnsi"/>
          <w:color w:val="000000"/>
          <w:sz w:val="24"/>
          <w:szCs w:val="24"/>
          <w:lang w:eastAsia="it-IT"/>
        </w:rPr>
        <w:tab/>
        <w:t>copia del certificato Sport &amp; Salute aggiornato al 31/12/2024;</w:t>
      </w:r>
    </w:p>
    <w:p w:rsidR="00AF4C69" w:rsidRDefault="00AD5A07">
      <w:pPr>
        <w:widowControl/>
        <w:ind w:left="426" w:right="-1"/>
        <w:jc w:val="both"/>
        <w:rPr>
          <w:rFonts w:asciiTheme="minorHAnsi" w:eastAsia="Arial" w:hAnsiTheme="minorHAnsi" w:cstheme="minorHAnsi"/>
          <w:color w:val="000000"/>
          <w:sz w:val="24"/>
          <w:szCs w:val="24"/>
          <w:lang w:eastAsia="it-IT"/>
        </w:rPr>
      </w:pPr>
      <w:r>
        <w:rPr>
          <w:rFonts w:asciiTheme="minorHAnsi" w:eastAsia="Arial" w:hAnsiTheme="minorHAnsi" w:cstheme="minorHAnsi"/>
          <w:color w:val="000000"/>
          <w:sz w:val="24"/>
          <w:szCs w:val="24"/>
          <w:lang w:eastAsia="it-IT"/>
        </w:rPr>
        <w:t>-</w:t>
      </w:r>
      <w:r>
        <w:rPr>
          <w:rFonts w:asciiTheme="minorHAnsi" w:eastAsia="Arial" w:hAnsiTheme="minorHAnsi" w:cstheme="minorHAnsi"/>
          <w:color w:val="000000"/>
          <w:sz w:val="24"/>
          <w:szCs w:val="24"/>
          <w:lang w:eastAsia="it-IT"/>
        </w:rPr>
        <w:tab/>
        <w:t>eventuale calendario definitivo del campionato;</w:t>
      </w:r>
    </w:p>
    <w:p w:rsidR="00AF4C69" w:rsidRDefault="00AD5A07">
      <w:pPr>
        <w:widowControl/>
        <w:ind w:left="426" w:right="-1"/>
        <w:jc w:val="both"/>
        <w:rPr>
          <w:rFonts w:asciiTheme="minorHAnsi" w:eastAsia="Arial" w:hAnsiTheme="minorHAnsi" w:cstheme="minorHAnsi"/>
          <w:color w:val="000000"/>
          <w:sz w:val="24"/>
          <w:szCs w:val="24"/>
          <w:lang w:eastAsia="it-IT"/>
        </w:rPr>
      </w:pPr>
      <w:r>
        <w:rPr>
          <w:rFonts w:asciiTheme="minorHAnsi" w:eastAsia="Arial" w:hAnsiTheme="minorHAnsi" w:cstheme="minorHAnsi"/>
          <w:color w:val="000000"/>
          <w:sz w:val="24"/>
          <w:szCs w:val="24"/>
          <w:lang w:eastAsia="it-IT"/>
        </w:rPr>
        <w:t>-    elenco tesserati</w:t>
      </w:r>
    </w:p>
    <w:p w:rsidR="00AF4C69" w:rsidRDefault="00AD5A07">
      <w:pPr>
        <w:widowControl/>
        <w:tabs>
          <w:tab w:val="center" w:pos="5801"/>
        </w:tabs>
        <w:spacing w:after="120" w:line="257" w:lineRule="auto"/>
        <w:ind w:left="17"/>
        <w:jc w:val="both"/>
        <w:rPr>
          <w:rFonts w:asciiTheme="minorHAnsi" w:hAnsiTheme="minorHAnsi" w:cstheme="minorHAnsi"/>
          <w:color w:val="000000"/>
          <w:sz w:val="24"/>
          <w:szCs w:val="24"/>
          <w:lang w:eastAsia="it-IT"/>
        </w:rPr>
      </w:pPr>
      <w:r>
        <w:rPr>
          <w:rFonts w:asciiTheme="minorHAnsi" w:hAnsiTheme="minorHAnsi" w:cstheme="minorHAnsi"/>
          <w:color w:val="000000"/>
          <w:sz w:val="24"/>
          <w:szCs w:val="24"/>
          <w:lang w:eastAsia="it-IT"/>
        </w:rPr>
        <w:t>Non saranno prese in considerazione le domande presentate con modelli diversi o modalità difformi da quelle indicate nel presente avviso.</w:t>
      </w:r>
    </w:p>
    <w:p w:rsidR="00AF4C69" w:rsidRDefault="00AD5A07">
      <w:pPr>
        <w:widowControl/>
        <w:tabs>
          <w:tab w:val="center" w:pos="5801"/>
        </w:tabs>
        <w:spacing w:after="120" w:line="257" w:lineRule="auto"/>
        <w:ind w:left="17"/>
        <w:jc w:val="both"/>
        <w:rPr>
          <w:rFonts w:asciiTheme="minorHAnsi" w:hAnsiTheme="minorHAnsi" w:cstheme="minorHAnsi"/>
          <w:color w:val="000000"/>
          <w:sz w:val="24"/>
          <w:szCs w:val="24"/>
          <w:lang w:eastAsia="it-IT"/>
        </w:rPr>
      </w:pPr>
      <w:r>
        <w:rPr>
          <w:rFonts w:asciiTheme="minorHAnsi" w:hAnsiTheme="minorHAnsi" w:cstheme="minorHAnsi"/>
          <w:color w:val="000000"/>
          <w:sz w:val="24"/>
          <w:szCs w:val="24"/>
          <w:lang w:eastAsia="it-IT"/>
        </w:rPr>
        <w:t>Le richieste tardive potranno essere accolte solo ove vi sia disponibilità residua delle strutture sportive.</w:t>
      </w:r>
    </w:p>
    <w:p w:rsidR="00AF4C69" w:rsidRDefault="00AD5A07">
      <w:pPr>
        <w:widowControl/>
        <w:spacing w:after="29" w:line="269" w:lineRule="auto"/>
        <w:ind w:left="19"/>
        <w:jc w:val="both"/>
        <w:rPr>
          <w:rFonts w:asciiTheme="minorHAnsi" w:hAnsiTheme="minorHAnsi" w:cstheme="minorHAnsi"/>
          <w:color w:val="000000"/>
          <w:sz w:val="24"/>
          <w:szCs w:val="24"/>
          <w:lang w:eastAsia="it-IT"/>
        </w:rPr>
      </w:pPr>
      <w:r>
        <w:rPr>
          <w:rFonts w:asciiTheme="minorHAnsi" w:hAnsiTheme="minorHAnsi" w:cstheme="minorHAnsi"/>
          <w:color w:val="000000"/>
          <w:sz w:val="24"/>
          <w:szCs w:val="24"/>
          <w:lang w:eastAsia="it-IT"/>
        </w:rPr>
        <w:t>Con la presentazione della domanda l’Associazione/Società dichiara di aver preso visione e accettare integralmente il contenuto del disciplinare d’uso e del presente avviso.</w:t>
      </w:r>
    </w:p>
    <w:p w:rsidR="00AF4C69" w:rsidRDefault="00AD5A07">
      <w:pPr>
        <w:widowControl/>
        <w:spacing w:after="134" w:line="269" w:lineRule="auto"/>
        <w:jc w:val="both"/>
        <w:rPr>
          <w:rFonts w:asciiTheme="minorHAnsi" w:hAnsiTheme="minorHAnsi" w:cstheme="minorHAnsi"/>
          <w:color w:val="000000"/>
          <w:sz w:val="24"/>
          <w:szCs w:val="24"/>
          <w:lang w:eastAsia="it-IT"/>
        </w:rPr>
      </w:pPr>
      <w:r>
        <w:rPr>
          <w:rFonts w:asciiTheme="minorHAnsi" w:hAnsiTheme="minorHAnsi" w:cstheme="minorHAnsi"/>
          <w:color w:val="000000"/>
          <w:sz w:val="24"/>
          <w:szCs w:val="24"/>
          <w:lang w:eastAsia="it-IT"/>
        </w:rPr>
        <w:t xml:space="preserve">Qualora l'istanza prodotta fosse manchevole e/o incompleta, l'ufficio si riserva di chiedere l'eventuale documentazione mancante. Il mancato adempimento alle eventuali richieste dell'ufficio entro i successivi 10 giorni, </w:t>
      </w:r>
      <w:r>
        <w:rPr>
          <w:rFonts w:asciiTheme="minorHAnsi" w:hAnsiTheme="minorHAnsi" w:cstheme="minorHAnsi"/>
          <w:color w:val="000000"/>
          <w:sz w:val="24"/>
          <w:szCs w:val="24"/>
          <w:u w:val="single" w:color="000000"/>
          <w:lang w:eastAsia="it-IT"/>
        </w:rPr>
        <w:t>sarà valutato quale motivo di esclusione</w:t>
      </w:r>
      <w:r>
        <w:rPr>
          <w:rFonts w:asciiTheme="minorHAnsi" w:hAnsiTheme="minorHAnsi" w:cstheme="minorHAnsi"/>
          <w:color w:val="000000"/>
          <w:sz w:val="24"/>
          <w:szCs w:val="24"/>
          <w:lang w:eastAsia="it-IT"/>
        </w:rPr>
        <w:t>.</w:t>
      </w:r>
    </w:p>
    <w:p w:rsidR="00AF4C69" w:rsidRDefault="00AD5A07">
      <w:pPr>
        <w:pStyle w:val="Paragrafoelenco"/>
        <w:widowControl/>
        <w:numPr>
          <w:ilvl w:val="0"/>
          <w:numId w:val="2"/>
        </w:numPr>
        <w:spacing w:after="120" w:line="269" w:lineRule="auto"/>
        <w:jc w:val="both"/>
        <w:rPr>
          <w:rFonts w:asciiTheme="minorHAnsi" w:hAnsiTheme="minorHAnsi" w:cstheme="minorHAnsi"/>
          <w:b/>
          <w:bCs/>
          <w:sz w:val="24"/>
          <w:szCs w:val="24"/>
          <w:u w:val="single"/>
          <w:lang w:eastAsia="it-IT"/>
        </w:rPr>
      </w:pPr>
      <w:proofErr w:type="gramStart"/>
      <w:r>
        <w:rPr>
          <w:rFonts w:asciiTheme="minorHAnsi" w:hAnsiTheme="minorHAnsi" w:cstheme="minorHAnsi"/>
          <w:b/>
          <w:bCs/>
          <w:sz w:val="24"/>
          <w:szCs w:val="24"/>
          <w:u w:val="single"/>
          <w:lang w:eastAsia="it-IT"/>
        </w:rPr>
        <w:t>VALUTAZIONE  DELLE</w:t>
      </w:r>
      <w:proofErr w:type="gramEnd"/>
      <w:r>
        <w:rPr>
          <w:rFonts w:asciiTheme="minorHAnsi" w:hAnsiTheme="minorHAnsi" w:cstheme="minorHAnsi"/>
          <w:b/>
          <w:bCs/>
          <w:sz w:val="24"/>
          <w:szCs w:val="24"/>
          <w:u w:val="single"/>
          <w:lang w:eastAsia="it-IT"/>
        </w:rPr>
        <w:t xml:space="preserve">  DOMANDE:</w:t>
      </w:r>
    </w:p>
    <w:p w:rsidR="00AF4C69" w:rsidRDefault="00AD5A07">
      <w:pPr>
        <w:widowControl/>
        <w:spacing w:after="120" w:line="269" w:lineRule="auto"/>
        <w:jc w:val="both"/>
        <w:rPr>
          <w:rFonts w:asciiTheme="minorHAnsi" w:hAnsiTheme="minorHAnsi" w:cstheme="minorHAnsi"/>
          <w:sz w:val="24"/>
          <w:szCs w:val="24"/>
          <w:lang w:eastAsia="it-IT"/>
        </w:rPr>
      </w:pPr>
      <w:r>
        <w:rPr>
          <w:rFonts w:asciiTheme="minorHAnsi" w:hAnsiTheme="minorHAnsi" w:cstheme="minorHAnsi"/>
          <w:sz w:val="24"/>
          <w:szCs w:val="24"/>
          <w:lang w:eastAsia="it-IT"/>
        </w:rPr>
        <w:t xml:space="preserve">L’istruttoria delle domande pervenute è a cura del </w:t>
      </w:r>
      <w:proofErr w:type="gramStart"/>
      <w:r>
        <w:rPr>
          <w:rFonts w:asciiTheme="minorHAnsi" w:hAnsiTheme="minorHAnsi" w:cstheme="minorHAnsi"/>
          <w:sz w:val="24"/>
          <w:szCs w:val="24"/>
          <w:lang w:eastAsia="it-IT"/>
        </w:rPr>
        <w:t>Settore  Giovani</w:t>
      </w:r>
      <w:proofErr w:type="gramEnd"/>
      <w:r>
        <w:rPr>
          <w:rFonts w:asciiTheme="minorHAnsi" w:hAnsiTheme="minorHAnsi" w:cstheme="minorHAnsi"/>
          <w:sz w:val="24"/>
          <w:szCs w:val="24"/>
          <w:lang w:eastAsia="it-IT"/>
        </w:rPr>
        <w:t xml:space="preserve"> Sport Tempo Libero  che, con successivo provvedimento, assegnerà agli aventi diritto gli spazi con le relative fasce orarie. In caso di sovrapposizione di richieste per le medesime fasce orarie, il Dirigente del Settore Giovani Sport Tempo Libero assicurerà la ripartizione delle fasce orarie medesime tenuto conto delle </w:t>
      </w:r>
      <w:proofErr w:type="gramStart"/>
      <w:r>
        <w:rPr>
          <w:rFonts w:asciiTheme="minorHAnsi" w:hAnsiTheme="minorHAnsi" w:cstheme="minorHAnsi"/>
          <w:sz w:val="24"/>
          <w:szCs w:val="24"/>
          <w:lang w:eastAsia="it-IT"/>
        </w:rPr>
        <w:t xml:space="preserve">priorità </w:t>
      </w:r>
      <w:r w:rsidR="00214248">
        <w:rPr>
          <w:rFonts w:asciiTheme="minorHAnsi" w:hAnsiTheme="minorHAnsi" w:cstheme="minorHAnsi"/>
          <w:sz w:val="24"/>
          <w:szCs w:val="24"/>
          <w:lang w:eastAsia="it-IT"/>
        </w:rPr>
        <w:t>.</w:t>
      </w:r>
      <w:proofErr w:type="gramEnd"/>
    </w:p>
    <w:p w:rsidR="00AF4C69" w:rsidRDefault="00AD5A07">
      <w:pPr>
        <w:widowControl/>
        <w:tabs>
          <w:tab w:val="center" w:pos="5801"/>
        </w:tabs>
        <w:spacing w:after="120" w:line="257" w:lineRule="auto"/>
        <w:ind w:left="17" w:right="-1"/>
        <w:jc w:val="both"/>
        <w:rPr>
          <w:rFonts w:asciiTheme="minorHAnsi" w:hAnsiTheme="minorHAnsi" w:cstheme="minorHAnsi"/>
          <w:b/>
          <w:color w:val="000000"/>
          <w:sz w:val="24"/>
          <w:szCs w:val="24"/>
          <w:u w:val="single"/>
          <w:lang w:eastAsia="it-IT"/>
        </w:rPr>
      </w:pPr>
      <w:r>
        <w:rPr>
          <w:rFonts w:asciiTheme="minorHAnsi" w:hAnsiTheme="minorHAnsi" w:cstheme="minorHAnsi"/>
          <w:b/>
          <w:color w:val="000000"/>
          <w:sz w:val="24"/>
          <w:szCs w:val="24"/>
          <w:u w:val="single"/>
          <w:lang w:eastAsia="it-IT"/>
        </w:rPr>
        <w:t>5. RILASCIO CONCESSIONE E UTILIZZO DEGLI SPAZI:</w:t>
      </w:r>
    </w:p>
    <w:p w:rsidR="00AF4C69" w:rsidRDefault="00AD5A07">
      <w:pPr>
        <w:widowControl/>
        <w:spacing w:after="120" w:line="257" w:lineRule="auto"/>
        <w:ind w:left="17"/>
        <w:jc w:val="both"/>
        <w:rPr>
          <w:rFonts w:asciiTheme="minorHAnsi" w:hAnsiTheme="minorHAnsi" w:cstheme="minorHAnsi"/>
          <w:color w:val="000000"/>
          <w:sz w:val="24"/>
          <w:szCs w:val="24"/>
          <w:lang w:eastAsia="it-IT"/>
        </w:rPr>
      </w:pPr>
      <w:r>
        <w:rPr>
          <w:rFonts w:asciiTheme="minorHAnsi" w:hAnsiTheme="minorHAnsi" w:cstheme="minorHAnsi"/>
          <w:color w:val="000000"/>
          <w:sz w:val="24"/>
          <w:szCs w:val="24"/>
          <w:lang w:eastAsia="it-IT"/>
        </w:rPr>
        <w:t>Gli spazi sportivi sono assegnati nello stato di fatto e di diritto in cui si trovano tramite provvedimento dirigenziale.</w:t>
      </w:r>
    </w:p>
    <w:p w:rsidR="00AF4C69" w:rsidRDefault="00AD5A07">
      <w:pPr>
        <w:widowControl/>
        <w:spacing w:after="120" w:line="257" w:lineRule="auto"/>
        <w:jc w:val="both"/>
        <w:rPr>
          <w:rFonts w:asciiTheme="minorHAnsi" w:hAnsiTheme="minorHAnsi" w:cstheme="minorHAnsi"/>
          <w:color w:val="000000"/>
          <w:sz w:val="24"/>
          <w:szCs w:val="24"/>
          <w:lang w:eastAsia="it-IT"/>
        </w:rPr>
      </w:pPr>
      <w:r>
        <w:rPr>
          <w:rFonts w:asciiTheme="minorHAnsi" w:hAnsiTheme="minorHAnsi" w:cstheme="minorHAnsi"/>
          <w:color w:val="000000"/>
          <w:sz w:val="24"/>
          <w:szCs w:val="24"/>
          <w:lang w:eastAsia="it-IT"/>
        </w:rPr>
        <w:t>Non saranno autorizzate modifiche di giorni, di orari e/o di spazi rispetto a quelli assegnati con determina dirigenziale per l'anno 2025/2026.</w:t>
      </w:r>
    </w:p>
    <w:p w:rsidR="00AF4C69" w:rsidRDefault="00AD5A07">
      <w:pPr>
        <w:widowControl/>
        <w:ind w:right="-1"/>
        <w:jc w:val="both"/>
        <w:rPr>
          <w:rFonts w:asciiTheme="minorHAnsi" w:hAnsiTheme="minorHAnsi" w:cstheme="minorHAnsi"/>
          <w:color w:val="000000"/>
          <w:sz w:val="24"/>
          <w:szCs w:val="24"/>
          <w:lang w:eastAsia="it-IT"/>
        </w:rPr>
      </w:pPr>
      <w:proofErr w:type="gramStart"/>
      <w:r>
        <w:rPr>
          <w:rFonts w:asciiTheme="minorHAnsi" w:hAnsiTheme="minorHAnsi" w:cstheme="minorHAnsi"/>
          <w:color w:val="000000"/>
          <w:sz w:val="24"/>
          <w:szCs w:val="24"/>
          <w:lang w:eastAsia="it-IT"/>
        </w:rPr>
        <w:t>E’</w:t>
      </w:r>
      <w:proofErr w:type="gramEnd"/>
      <w:r>
        <w:rPr>
          <w:rFonts w:asciiTheme="minorHAnsi" w:hAnsiTheme="minorHAnsi" w:cstheme="minorHAnsi"/>
          <w:color w:val="000000"/>
          <w:sz w:val="24"/>
          <w:szCs w:val="24"/>
          <w:lang w:eastAsia="it-IT"/>
        </w:rPr>
        <w:t xml:space="preserve"> tassativamente vietato sub-concedere parzialmente o totalmente a terzi gli spazi avuti in uso, pena la revoca immediata della concessione.</w:t>
      </w:r>
    </w:p>
    <w:p w:rsidR="00AF4C69" w:rsidRDefault="00AD5A07">
      <w:pPr>
        <w:widowControl/>
        <w:spacing w:after="120"/>
        <w:jc w:val="both"/>
        <w:rPr>
          <w:rFonts w:asciiTheme="minorHAnsi" w:hAnsiTheme="minorHAnsi" w:cstheme="minorHAnsi"/>
          <w:color w:val="000000"/>
          <w:sz w:val="24"/>
          <w:szCs w:val="24"/>
          <w:u w:val="single"/>
          <w:lang w:eastAsia="it-IT"/>
        </w:rPr>
      </w:pPr>
      <w:r>
        <w:rPr>
          <w:rFonts w:asciiTheme="minorHAnsi" w:hAnsiTheme="minorHAnsi" w:cstheme="minorHAnsi"/>
          <w:color w:val="000000"/>
          <w:sz w:val="24"/>
          <w:szCs w:val="24"/>
          <w:u w:val="single"/>
          <w:lang w:eastAsia="it-IT"/>
        </w:rPr>
        <w:t>Ulteriori richieste di spazi:</w:t>
      </w:r>
    </w:p>
    <w:p w:rsidR="00AF4C69" w:rsidRDefault="00AD5A07">
      <w:pPr>
        <w:widowControl/>
        <w:tabs>
          <w:tab w:val="center" w:pos="5801"/>
        </w:tabs>
        <w:spacing w:after="120" w:line="257" w:lineRule="auto"/>
        <w:jc w:val="both"/>
        <w:rPr>
          <w:rFonts w:asciiTheme="minorHAnsi" w:hAnsiTheme="minorHAnsi" w:cstheme="minorHAnsi"/>
          <w:color w:val="000000"/>
          <w:sz w:val="24"/>
          <w:szCs w:val="24"/>
          <w:lang w:eastAsia="it-IT"/>
        </w:rPr>
      </w:pPr>
      <w:r>
        <w:rPr>
          <w:rFonts w:asciiTheme="minorHAnsi" w:hAnsiTheme="minorHAnsi" w:cstheme="minorHAnsi"/>
          <w:color w:val="000000"/>
          <w:sz w:val="24"/>
          <w:szCs w:val="24"/>
          <w:lang w:eastAsia="it-IT"/>
        </w:rPr>
        <w:t xml:space="preserve">Eventuali esigenze di spazi per lo svolgimento di gare e campionati dovranno essere richiesti tramite il portale “Impresa in un giorno”, raggiungibile al seguente link: </w:t>
      </w:r>
    </w:p>
    <w:p w:rsidR="00AF4C69" w:rsidRPr="00AD5A07" w:rsidRDefault="00070F11">
      <w:pPr>
        <w:widowControl/>
        <w:tabs>
          <w:tab w:val="center" w:pos="5801"/>
        </w:tabs>
        <w:spacing w:after="120" w:line="257" w:lineRule="auto"/>
        <w:jc w:val="both"/>
        <w:rPr>
          <w:rFonts w:asciiTheme="minorHAnsi" w:hAnsiTheme="minorHAnsi" w:cstheme="minorHAnsi"/>
          <w:color w:val="000000" w:themeColor="text1"/>
          <w:sz w:val="24"/>
          <w:szCs w:val="24"/>
          <w:lang w:eastAsia="it-IT"/>
        </w:rPr>
      </w:pPr>
      <w:hyperlink r:id="rId8">
        <w:r w:rsidR="00AD5A07">
          <w:rPr>
            <w:rFonts w:asciiTheme="minorHAnsi" w:hAnsiTheme="minorHAnsi" w:cstheme="minorHAnsi"/>
            <w:color w:val="0563C1"/>
            <w:sz w:val="24"/>
            <w:szCs w:val="24"/>
            <w:u w:val="single"/>
            <w:lang w:eastAsia="it-IT"/>
          </w:rPr>
          <w:t>https://www.impresainungiorno.gov.it/sso/login?service=https%3A%2F%2Fsuap.impresainungiorno.gov.it%2Ffnsuap%2Fcmd%2Fcreate%3Fcomune%3DI754</w:t>
        </w:r>
      </w:hyperlink>
      <w:r w:rsidR="00AD5A07">
        <w:rPr>
          <w:rFonts w:asciiTheme="minorHAnsi" w:hAnsiTheme="minorHAnsi" w:cstheme="minorHAnsi"/>
          <w:color w:val="0563C1"/>
          <w:sz w:val="24"/>
          <w:szCs w:val="24"/>
          <w:u w:val="single"/>
          <w:lang w:eastAsia="it-IT"/>
        </w:rPr>
        <w:t xml:space="preserve"> </w:t>
      </w:r>
    </w:p>
    <w:p w:rsidR="00AF4C69" w:rsidRDefault="00AD5A07">
      <w:pPr>
        <w:widowControl/>
        <w:tabs>
          <w:tab w:val="center" w:pos="5801"/>
        </w:tabs>
        <w:spacing w:line="257" w:lineRule="auto"/>
        <w:jc w:val="both"/>
        <w:rPr>
          <w:rFonts w:asciiTheme="minorHAnsi" w:hAnsiTheme="minorHAnsi" w:cstheme="minorHAnsi"/>
          <w:color w:val="000000"/>
          <w:sz w:val="24"/>
          <w:szCs w:val="24"/>
          <w:lang w:eastAsia="it-IT"/>
        </w:rPr>
      </w:pPr>
      <w:r>
        <w:rPr>
          <w:rFonts w:asciiTheme="minorHAnsi" w:hAnsiTheme="minorHAnsi" w:cstheme="minorHAnsi"/>
          <w:color w:val="000000"/>
          <w:sz w:val="24"/>
          <w:szCs w:val="24"/>
          <w:lang w:eastAsia="it-IT"/>
        </w:rPr>
        <w:t xml:space="preserve">almeno 20 (venti) giorni </w:t>
      </w:r>
      <w:proofErr w:type="gramStart"/>
      <w:r>
        <w:rPr>
          <w:rFonts w:asciiTheme="minorHAnsi" w:hAnsiTheme="minorHAnsi" w:cstheme="minorHAnsi"/>
          <w:color w:val="000000"/>
          <w:sz w:val="24"/>
          <w:szCs w:val="24"/>
          <w:lang w:eastAsia="it-IT"/>
        </w:rPr>
        <w:t>prima,  indicando</w:t>
      </w:r>
      <w:proofErr w:type="gramEnd"/>
      <w:r>
        <w:rPr>
          <w:rFonts w:asciiTheme="minorHAnsi" w:hAnsiTheme="minorHAnsi" w:cstheme="minorHAnsi"/>
          <w:color w:val="000000"/>
          <w:sz w:val="24"/>
          <w:szCs w:val="24"/>
          <w:lang w:eastAsia="it-IT"/>
        </w:rPr>
        <w:t xml:space="preserve"> la tipologia della gara o del campionato e il numero di partecipanti (atleti e spettatori). Le richieste saranno valutate ad insindacabile giudizio dell'Ufficio preposto.</w:t>
      </w:r>
    </w:p>
    <w:p w:rsidR="00AF4C69" w:rsidRDefault="00AD5A07">
      <w:pPr>
        <w:widowControl/>
        <w:tabs>
          <w:tab w:val="center" w:pos="5801"/>
        </w:tabs>
        <w:spacing w:line="257" w:lineRule="auto"/>
        <w:jc w:val="both"/>
        <w:rPr>
          <w:rFonts w:asciiTheme="minorHAnsi" w:hAnsiTheme="minorHAnsi" w:cstheme="minorHAnsi"/>
          <w:color w:val="000000"/>
          <w:sz w:val="24"/>
          <w:szCs w:val="24"/>
          <w:lang w:eastAsia="it-IT"/>
        </w:rPr>
      </w:pPr>
      <w:r>
        <w:rPr>
          <w:rFonts w:asciiTheme="minorHAnsi" w:hAnsiTheme="minorHAnsi" w:cstheme="minorHAnsi"/>
          <w:color w:val="000000"/>
          <w:sz w:val="24"/>
          <w:szCs w:val="24"/>
          <w:lang w:eastAsia="it-IT"/>
        </w:rPr>
        <w:t>Sarà altresì obbligatorio corrispondere una cauzione pari ad € 400,00 una tantum, per le partite di Campionato, che verrà trattenuta a titolo di risarcimento per eventuali danni.</w:t>
      </w:r>
    </w:p>
    <w:p w:rsidR="00AF4C69" w:rsidRDefault="00AD5A07">
      <w:pPr>
        <w:widowControl/>
        <w:tabs>
          <w:tab w:val="center" w:pos="5801"/>
        </w:tabs>
        <w:spacing w:after="120" w:line="257" w:lineRule="auto"/>
        <w:jc w:val="both"/>
        <w:rPr>
          <w:rFonts w:asciiTheme="minorHAnsi" w:hAnsiTheme="minorHAnsi" w:cstheme="minorHAnsi"/>
          <w:color w:val="000000"/>
          <w:sz w:val="24"/>
          <w:szCs w:val="24"/>
          <w:lang w:eastAsia="it-IT"/>
        </w:rPr>
      </w:pPr>
      <w:r>
        <w:rPr>
          <w:rFonts w:asciiTheme="minorHAnsi" w:hAnsiTheme="minorHAnsi" w:cstheme="minorHAnsi"/>
          <w:color w:val="000000"/>
          <w:sz w:val="24"/>
          <w:szCs w:val="24"/>
          <w:lang w:eastAsia="it-IT"/>
        </w:rPr>
        <w:lastRenderedPageBreak/>
        <w:t xml:space="preserve">Non saranno prese in considerazione le richieste presentate con modalità e tempi diversi da quelli sopra elencati. L’effettuazione delle gare di Campionato previste nel calendario annuale </w:t>
      </w:r>
      <w:proofErr w:type="gramStart"/>
      <w:r>
        <w:rPr>
          <w:rFonts w:asciiTheme="minorHAnsi" w:hAnsiTheme="minorHAnsi" w:cstheme="minorHAnsi"/>
          <w:color w:val="000000"/>
          <w:sz w:val="24"/>
          <w:szCs w:val="24"/>
          <w:lang w:eastAsia="it-IT"/>
        </w:rPr>
        <w:t>hanno</w:t>
      </w:r>
      <w:proofErr w:type="gramEnd"/>
      <w:r>
        <w:rPr>
          <w:rFonts w:asciiTheme="minorHAnsi" w:hAnsiTheme="minorHAnsi" w:cstheme="minorHAnsi"/>
          <w:color w:val="000000"/>
          <w:sz w:val="24"/>
          <w:szCs w:val="24"/>
          <w:lang w:eastAsia="it-IT"/>
        </w:rPr>
        <w:t xml:space="preserve"> la precedenza su altre richieste di qualsiasi genere.</w:t>
      </w:r>
    </w:p>
    <w:p w:rsidR="00AF4C69" w:rsidRDefault="00AD5A07">
      <w:pPr>
        <w:pStyle w:val="Paragrafoelenco"/>
        <w:widowControl/>
        <w:spacing w:after="120" w:line="269" w:lineRule="auto"/>
        <w:ind w:left="0" w:right="2450"/>
        <w:contextualSpacing/>
        <w:jc w:val="both"/>
        <w:rPr>
          <w:rFonts w:asciiTheme="minorHAnsi" w:hAnsiTheme="minorHAnsi" w:cstheme="minorHAnsi"/>
          <w:b/>
          <w:bCs/>
          <w:color w:val="000000"/>
          <w:sz w:val="24"/>
          <w:szCs w:val="24"/>
          <w:u w:val="single"/>
          <w:lang w:eastAsia="it-IT"/>
        </w:rPr>
      </w:pPr>
      <w:r>
        <w:rPr>
          <w:rFonts w:asciiTheme="minorHAnsi" w:hAnsiTheme="minorHAnsi" w:cstheme="minorHAnsi"/>
          <w:b/>
          <w:bCs/>
          <w:color w:val="000000"/>
          <w:sz w:val="24"/>
          <w:szCs w:val="24"/>
          <w:u w:val="single"/>
          <w:lang w:eastAsia="it-IT"/>
        </w:rPr>
        <w:t>6.   MODIFICA E REVOCA DELL’AUTORIZZAZIONE</w:t>
      </w:r>
    </w:p>
    <w:p w:rsidR="00AF4C69" w:rsidRDefault="00AD5A07">
      <w:pPr>
        <w:widowControl/>
        <w:spacing w:after="120" w:line="269" w:lineRule="auto"/>
        <w:jc w:val="both"/>
        <w:rPr>
          <w:rFonts w:asciiTheme="minorHAnsi" w:hAnsiTheme="minorHAnsi" w:cstheme="minorHAnsi"/>
          <w:sz w:val="24"/>
          <w:szCs w:val="24"/>
          <w:lang w:eastAsia="it-IT"/>
        </w:rPr>
      </w:pPr>
      <w:r>
        <w:rPr>
          <w:rFonts w:asciiTheme="minorHAnsi" w:hAnsiTheme="minorHAnsi" w:cstheme="minorHAnsi"/>
          <w:sz w:val="24"/>
          <w:szCs w:val="24"/>
          <w:lang w:eastAsia="it-IT"/>
        </w:rPr>
        <w:t xml:space="preserve">Le autorizzazioni sono rilasciate dal Dirigente del Settore Giovani Sport e Tempo libero. </w:t>
      </w:r>
    </w:p>
    <w:p w:rsidR="00AF4C69" w:rsidRDefault="00AD5A07">
      <w:pPr>
        <w:widowControl/>
        <w:spacing w:after="120" w:line="269" w:lineRule="auto"/>
        <w:jc w:val="both"/>
        <w:rPr>
          <w:rFonts w:asciiTheme="minorHAnsi" w:hAnsiTheme="minorHAnsi" w:cstheme="minorHAnsi"/>
          <w:sz w:val="24"/>
          <w:szCs w:val="24"/>
          <w:lang w:eastAsia="it-IT"/>
        </w:rPr>
      </w:pPr>
      <w:r>
        <w:rPr>
          <w:rFonts w:asciiTheme="minorHAnsi" w:hAnsiTheme="minorHAnsi" w:cstheme="minorHAnsi"/>
          <w:sz w:val="24"/>
          <w:szCs w:val="24"/>
          <w:lang w:eastAsia="it-IT"/>
        </w:rPr>
        <w:t>L’Ufficio Sport potrà proporre soluzioni alternative a quelle richieste e avrà facoltà di spostare, sospendere o revocare l’attività prevista nello spazio assegnato se in concomitanza con iniziative o eventi organizzati o autorizzati dall’Amministrazione Comunale di particolare interesse pubblico o manutenzioni urgenti degli impianti senza che ciò costituisca titolo per indennizzo o risarcimento a favore dell'utilizzatore della struttura sportiva.</w:t>
      </w:r>
    </w:p>
    <w:p w:rsidR="00AF4C69" w:rsidRDefault="00AD5A07">
      <w:pPr>
        <w:widowControl/>
        <w:spacing w:after="120" w:line="269" w:lineRule="auto"/>
        <w:jc w:val="both"/>
        <w:rPr>
          <w:rFonts w:asciiTheme="minorHAnsi" w:hAnsiTheme="minorHAnsi" w:cstheme="minorHAnsi"/>
          <w:sz w:val="24"/>
          <w:szCs w:val="24"/>
          <w:lang w:eastAsia="it-IT"/>
        </w:rPr>
      </w:pPr>
      <w:r>
        <w:rPr>
          <w:rFonts w:asciiTheme="minorHAnsi" w:hAnsiTheme="minorHAnsi" w:cstheme="minorHAnsi"/>
          <w:sz w:val="24"/>
          <w:szCs w:val="24"/>
          <w:lang w:eastAsia="it-IT"/>
        </w:rPr>
        <w:t>Alla revoca o sospensione dell'autorizzazione d’uso degli impianti sportivi si provvede con atto del Dirigente del Settore.</w:t>
      </w:r>
    </w:p>
    <w:p w:rsidR="00AF4C69" w:rsidRDefault="00AD5A07">
      <w:pPr>
        <w:widowControl/>
        <w:spacing w:after="120" w:line="269" w:lineRule="auto"/>
        <w:jc w:val="both"/>
        <w:rPr>
          <w:rFonts w:asciiTheme="minorHAnsi" w:hAnsiTheme="minorHAnsi" w:cstheme="minorHAnsi"/>
          <w:sz w:val="24"/>
          <w:szCs w:val="24"/>
          <w:lang w:eastAsia="it-IT"/>
        </w:rPr>
      </w:pPr>
      <w:r>
        <w:rPr>
          <w:rFonts w:asciiTheme="minorHAnsi" w:hAnsiTheme="minorHAnsi" w:cstheme="minorHAnsi"/>
          <w:sz w:val="24"/>
          <w:szCs w:val="24"/>
          <w:lang w:eastAsia="it-IT"/>
        </w:rPr>
        <w:t>Si potrà procedere a revoca dell'autorizzazione anche nei seguenti casi:</w:t>
      </w:r>
    </w:p>
    <w:p w:rsidR="00AF4C69" w:rsidRDefault="00AD5A07">
      <w:pPr>
        <w:widowControl/>
        <w:numPr>
          <w:ilvl w:val="0"/>
          <w:numId w:val="4"/>
        </w:numPr>
        <w:spacing w:after="120" w:line="269" w:lineRule="auto"/>
        <w:ind w:left="284" w:right="2450" w:hanging="265"/>
        <w:contextualSpacing/>
        <w:jc w:val="both"/>
        <w:rPr>
          <w:rFonts w:asciiTheme="minorHAnsi" w:hAnsiTheme="minorHAnsi" w:cstheme="minorHAnsi"/>
          <w:sz w:val="24"/>
          <w:szCs w:val="24"/>
          <w:lang w:eastAsia="it-IT"/>
        </w:rPr>
      </w:pPr>
      <w:r>
        <w:rPr>
          <w:rFonts w:asciiTheme="minorHAnsi" w:hAnsiTheme="minorHAnsi" w:cstheme="minorHAnsi"/>
          <w:sz w:val="24"/>
          <w:szCs w:val="24"/>
          <w:lang w:eastAsia="it-IT"/>
        </w:rPr>
        <w:t>mancato pagamento delle tariffe nei confronti dell’Amministrazione Comunale di Siracusa;</w:t>
      </w:r>
    </w:p>
    <w:p w:rsidR="00AF4C69" w:rsidRDefault="00AD5A07">
      <w:pPr>
        <w:widowControl/>
        <w:numPr>
          <w:ilvl w:val="0"/>
          <w:numId w:val="4"/>
        </w:numPr>
        <w:spacing w:after="120" w:line="269" w:lineRule="auto"/>
        <w:ind w:left="284" w:right="2450" w:hanging="265"/>
        <w:contextualSpacing/>
        <w:jc w:val="both"/>
        <w:rPr>
          <w:rFonts w:asciiTheme="minorHAnsi" w:hAnsiTheme="minorHAnsi" w:cstheme="minorHAnsi"/>
          <w:sz w:val="24"/>
          <w:szCs w:val="24"/>
          <w:lang w:eastAsia="it-IT"/>
        </w:rPr>
      </w:pPr>
      <w:r>
        <w:rPr>
          <w:rFonts w:asciiTheme="minorHAnsi" w:hAnsiTheme="minorHAnsi" w:cstheme="minorHAnsi"/>
          <w:sz w:val="24"/>
          <w:szCs w:val="24"/>
          <w:lang w:eastAsia="it-IT"/>
        </w:rPr>
        <w:t>cessione a terzi degli spazi avuti in uso dal Comune di Siracusa;</w:t>
      </w:r>
    </w:p>
    <w:p w:rsidR="00AF4C69" w:rsidRDefault="00AD5A07">
      <w:pPr>
        <w:widowControl/>
        <w:numPr>
          <w:ilvl w:val="0"/>
          <w:numId w:val="4"/>
        </w:numPr>
        <w:spacing w:after="120" w:line="269" w:lineRule="auto"/>
        <w:ind w:left="284" w:right="2450" w:hanging="265"/>
        <w:contextualSpacing/>
        <w:jc w:val="both"/>
        <w:rPr>
          <w:rFonts w:asciiTheme="minorHAnsi" w:hAnsiTheme="minorHAnsi" w:cstheme="minorHAnsi"/>
          <w:sz w:val="24"/>
          <w:szCs w:val="24"/>
          <w:lang w:eastAsia="it-IT"/>
        </w:rPr>
      </w:pPr>
      <w:r>
        <w:rPr>
          <w:rFonts w:asciiTheme="minorHAnsi" w:hAnsiTheme="minorHAnsi" w:cstheme="minorHAnsi"/>
          <w:sz w:val="24"/>
          <w:szCs w:val="24"/>
          <w:lang w:eastAsia="it-IT"/>
        </w:rPr>
        <w:t>ripetuta inosservanza delle norme previste dal disciplinare;</w:t>
      </w:r>
    </w:p>
    <w:p w:rsidR="00AF4C69" w:rsidRDefault="00AD5A07">
      <w:pPr>
        <w:widowControl/>
        <w:numPr>
          <w:ilvl w:val="0"/>
          <w:numId w:val="4"/>
        </w:numPr>
        <w:spacing w:after="120" w:line="269" w:lineRule="auto"/>
        <w:ind w:left="284" w:right="-195" w:hanging="265"/>
        <w:contextualSpacing/>
        <w:jc w:val="both"/>
        <w:rPr>
          <w:rFonts w:asciiTheme="minorHAnsi" w:hAnsiTheme="minorHAnsi" w:cstheme="minorHAnsi"/>
          <w:sz w:val="24"/>
          <w:szCs w:val="24"/>
          <w:lang w:eastAsia="it-IT"/>
        </w:rPr>
      </w:pPr>
      <w:r>
        <w:rPr>
          <w:rFonts w:asciiTheme="minorHAnsi" w:hAnsiTheme="minorHAnsi" w:cstheme="minorHAnsi"/>
          <w:sz w:val="24"/>
          <w:szCs w:val="24"/>
          <w:lang w:eastAsia="it-IT"/>
        </w:rPr>
        <w:t>mancato rispetto delle disposizioni d’ordine pubblico, delle norme igienico-sanitarie vigenti in materia, delle norme regolamentari in materia di inquinamento acustico e per gravi motivi di ordine morale e di decoro;</w:t>
      </w:r>
    </w:p>
    <w:p w:rsidR="00AF4C69" w:rsidRDefault="00AD5A07">
      <w:pPr>
        <w:widowControl/>
        <w:numPr>
          <w:ilvl w:val="0"/>
          <w:numId w:val="4"/>
        </w:numPr>
        <w:spacing w:after="120" w:line="269" w:lineRule="auto"/>
        <w:ind w:left="284" w:right="2450" w:hanging="265"/>
        <w:contextualSpacing/>
        <w:jc w:val="both"/>
        <w:rPr>
          <w:rFonts w:asciiTheme="minorHAnsi" w:hAnsiTheme="minorHAnsi" w:cstheme="minorHAnsi"/>
          <w:sz w:val="24"/>
          <w:szCs w:val="24"/>
          <w:lang w:eastAsia="it-IT"/>
        </w:rPr>
      </w:pPr>
      <w:r>
        <w:rPr>
          <w:rFonts w:asciiTheme="minorHAnsi" w:hAnsiTheme="minorHAnsi" w:cstheme="minorHAnsi"/>
          <w:sz w:val="24"/>
          <w:szCs w:val="24"/>
          <w:lang w:eastAsia="it-IT"/>
        </w:rPr>
        <w:t>altri gravi inadempimenti da parte dell'utilizzatore.</w:t>
      </w:r>
    </w:p>
    <w:p w:rsidR="00AF4C69" w:rsidRDefault="00AD5A07">
      <w:pPr>
        <w:widowControl/>
        <w:spacing w:after="120" w:line="269" w:lineRule="auto"/>
        <w:jc w:val="both"/>
        <w:rPr>
          <w:rFonts w:asciiTheme="minorHAnsi" w:hAnsiTheme="minorHAnsi" w:cstheme="minorHAnsi"/>
          <w:b/>
          <w:bCs/>
          <w:sz w:val="24"/>
          <w:szCs w:val="24"/>
          <w:u w:val="single"/>
          <w:lang w:eastAsia="it-IT"/>
        </w:rPr>
      </w:pPr>
      <w:r>
        <w:rPr>
          <w:rFonts w:asciiTheme="minorHAnsi" w:hAnsiTheme="minorHAnsi" w:cstheme="minorHAnsi"/>
          <w:b/>
          <w:bCs/>
          <w:sz w:val="24"/>
          <w:szCs w:val="24"/>
          <w:u w:val="single"/>
          <w:lang w:eastAsia="it-IT"/>
        </w:rPr>
        <w:t>7.TARIFFE DI UTILIZZO DEGLI IMPIANTI SPORTIVI COMUNALI</w:t>
      </w:r>
    </w:p>
    <w:p w:rsidR="00AF4C69" w:rsidRDefault="00AD5A07">
      <w:pPr>
        <w:widowControl/>
        <w:spacing w:after="120" w:line="269" w:lineRule="auto"/>
        <w:ind w:left="19"/>
        <w:jc w:val="both"/>
        <w:rPr>
          <w:rFonts w:asciiTheme="minorHAnsi" w:hAnsiTheme="minorHAnsi" w:cstheme="minorHAnsi"/>
          <w:b/>
          <w:sz w:val="24"/>
          <w:szCs w:val="24"/>
          <w:lang w:eastAsia="it-IT"/>
        </w:rPr>
      </w:pPr>
      <w:r>
        <w:rPr>
          <w:rFonts w:asciiTheme="minorHAnsi" w:hAnsiTheme="minorHAnsi" w:cstheme="minorHAnsi"/>
          <w:sz w:val="24"/>
          <w:szCs w:val="24"/>
          <w:lang w:eastAsia="it-IT"/>
        </w:rPr>
        <w:t xml:space="preserve">I soggetti titolari di autorizzazione da parte del Comune di Siracusa, Settore Giovani Sport Tempo Libero, sono tenuti al versamento delle relative tariffe di utilizzo individuate dalla Delibera di Giunta - n. </w:t>
      </w:r>
      <w:r w:rsidR="00214248">
        <w:rPr>
          <w:rFonts w:asciiTheme="minorHAnsi" w:hAnsiTheme="minorHAnsi" w:cstheme="minorHAnsi"/>
          <w:sz w:val="24"/>
          <w:szCs w:val="24"/>
          <w:lang w:eastAsia="it-IT"/>
        </w:rPr>
        <w:t>158</w:t>
      </w:r>
      <w:r>
        <w:rPr>
          <w:rFonts w:asciiTheme="minorHAnsi" w:hAnsiTheme="minorHAnsi" w:cstheme="minorHAnsi"/>
          <w:sz w:val="24"/>
          <w:szCs w:val="24"/>
          <w:lang w:eastAsia="it-IT"/>
        </w:rPr>
        <w:t xml:space="preserve"> del 0</w:t>
      </w:r>
      <w:r w:rsidR="00214248">
        <w:rPr>
          <w:rFonts w:asciiTheme="minorHAnsi" w:hAnsiTheme="minorHAnsi" w:cstheme="minorHAnsi"/>
          <w:sz w:val="24"/>
          <w:szCs w:val="24"/>
          <w:lang w:eastAsia="it-IT"/>
        </w:rPr>
        <w:t>7</w:t>
      </w:r>
      <w:r>
        <w:rPr>
          <w:rFonts w:asciiTheme="minorHAnsi" w:hAnsiTheme="minorHAnsi" w:cstheme="minorHAnsi"/>
          <w:sz w:val="24"/>
          <w:szCs w:val="24"/>
          <w:lang w:eastAsia="it-IT"/>
        </w:rPr>
        <w:t>.1</w:t>
      </w:r>
      <w:r w:rsidR="00214248">
        <w:rPr>
          <w:rFonts w:asciiTheme="minorHAnsi" w:hAnsiTheme="minorHAnsi" w:cstheme="minorHAnsi"/>
          <w:sz w:val="24"/>
          <w:szCs w:val="24"/>
          <w:lang w:eastAsia="it-IT"/>
        </w:rPr>
        <w:t>2</w:t>
      </w:r>
      <w:r>
        <w:rPr>
          <w:rFonts w:asciiTheme="minorHAnsi" w:hAnsiTheme="minorHAnsi" w:cstheme="minorHAnsi"/>
          <w:sz w:val="24"/>
          <w:szCs w:val="24"/>
          <w:lang w:eastAsia="it-IT"/>
        </w:rPr>
        <w:t>.202</w:t>
      </w:r>
      <w:r w:rsidR="00214248">
        <w:rPr>
          <w:rFonts w:asciiTheme="minorHAnsi" w:hAnsiTheme="minorHAnsi" w:cstheme="minorHAnsi"/>
          <w:sz w:val="24"/>
          <w:szCs w:val="24"/>
          <w:lang w:eastAsia="it-IT"/>
        </w:rPr>
        <w:t>0</w:t>
      </w:r>
      <w:r>
        <w:rPr>
          <w:rFonts w:asciiTheme="minorHAnsi" w:hAnsiTheme="minorHAnsi" w:cstheme="minorHAnsi"/>
          <w:sz w:val="24"/>
          <w:szCs w:val="24"/>
          <w:lang w:eastAsia="it-IT"/>
        </w:rPr>
        <w:t xml:space="preserve"> che si allega al presente avviso.</w:t>
      </w:r>
    </w:p>
    <w:p w:rsidR="00AF4C69" w:rsidRDefault="00AD5A07">
      <w:pPr>
        <w:widowControl/>
        <w:spacing w:after="120" w:line="269" w:lineRule="auto"/>
        <w:ind w:left="19"/>
        <w:jc w:val="both"/>
        <w:rPr>
          <w:rFonts w:asciiTheme="minorHAnsi" w:hAnsiTheme="minorHAnsi" w:cstheme="minorHAnsi"/>
          <w:b/>
          <w:sz w:val="24"/>
          <w:szCs w:val="24"/>
          <w:lang w:eastAsia="it-IT"/>
        </w:rPr>
      </w:pPr>
      <w:r>
        <w:rPr>
          <w:rFonts w:asciiTheme="minorHAnsi" w:hAnsiTheme="minorHAnsi" w:cstheme="minorHAnsi"/>
          <w:sz w:val="24"/>
          <w:szCs w:val="24"/>
          <w:lang w:eastAsia="it-IT"/>
        </w:rPr>
        <w:t xml:space="preserve">Gli interessati potranno richiedere il pagamento delle tariffe in 4 rate trimestrali da versare anticipatamente e da versare con </w:t>
      </w:r>
      <w:proofErr w:type="spellStart"/>
      <w:r>
        <w:rPr>
          <w:rFonts w:asciiTheme="minorHAnsi" w:hAnsiTheme="minorHAnsi" w:cstheme="minorHAnsi"/>
          <w:sz w:val="24"/>
          <w:szCs w:val="24"/>
          <w:lang w:eastAsia="it-IT"/>
        </w:rPr>
        <w:t>pagoPA</w:t>
      </w:r>
      <w:proofErr w:type="spellEnd"/>
      <w:r>
        <w:rPr>
          <w:rFonts w:asciiTheme="minorHAnsi" w:hAnsiTheme="minorHAnsi" w:cstheme="minorHAnsi"/>
          <w:sz w:val="24"/>
          <w:szCs w:val="24"/>
          <w:lang w:eastAsia="it-IT"/>
        </w:rPr>
        <w:t xml:space="preserve"> fornito dall’Amministrazione. </w:t>
      </w:r>
    </w:p>
    <w:p w:rsidR="00AF4C69" w:rsidRDefault="00AD5A07">
      <w:pPr>
        <w:widowControl/>
        <w:spacing w:after="120" w:line="269" w:lineRule="auto"/>
        <w:ind w:left="19"/>
        <w:jc w:val="both"/>
        <w:rPr>
          <w:rFonts w:asciiTheme="minorHAnsi" w:hAnsiTheme="minorHAnsi" w:cstheme="minorHAnsi"/>
          <w:sz w:val="24"/>
          <w:szCs w:val="24"/>
          <w:lang w:eastAsia="it-IT"/>
        </w:rPr>
      </w:pPr>
      <w:r>
        <w:rPr>
          <w:rFonts w:asciiTheme="minorHAnsi" w:hAnsiTheme="minorHAnsi" w:cstheme="minorHAnsi"/>
          <w:sz w:val="24"/>
          <w:szCs w:val="24"/>
          <w:lang w:eastAsia="it-IT"/>
        </w:rPr>
        <w:t xml:space="preserve">I pagamenti dovuti per la fruizione degli spazi verranno fatturati e devono essere effettuati tramite </w:t>
      </w:r>
      <w:proofErr w:type="spellStart"/>
      <w:r>
        <w:rPr>
          <w:rFonts w:asciiTheme="minorHAnsi" w:hAnsiTheme="minorHAnsi" w:cstheme="minorHAnsi"/>
          <w:sz w:val="24"/>
          <w:szCs w:val="24"/>
          <w:lang w:eastAsia="it-IT"/>
        </w:rPr>
        <w:t>pagoPA</w:t>
      </w:r>
      <w:proofErr w:type="spellEnd"/>
      <w:r>
        <w:rPr>
          <w:rFonts w:asciiTheme="minorHAnsi" w:hAnsiTheme="minorHAnsi" w:cstheme="minorHAnsi"/>
          <w:sz w:val="24"/>
          <w:szCs w:val="24"/>
          <w:lang w:eastAsia="it-IT"/>
        </w:rPr>
        <w:t xml:space="preserve"> fornito dall’Amministrazione.</w:t>
      </w:r>
    </w:p>
    <w:p w:rsidR="00AF4C69" w:rsidRDefault="00AD5A07">
      <w:pPr>
        <w:widowControl/>
        <w:spacing w:after="120" w:line="269" w:lineRule="auto"/>
        <w:ind w:left="19"/>
        <w:jc w:val="both"/>
        <w:rPr>
          <w:rFonts w:asciiTheme="minorHAnsi" w:hAnsiTheme="minorHAnsi" w:cstheme="minorHAnsi"/>
          <w:sz w:val="24"/>
          <w:szCs w:val="24"/>
          <w:lang w:eastAsia="it-IT"/>
        </w:rPr>
      </w:pPr>
      <w:r>
        <w:rPr>
          <w:rFonts w:asciiTheme="minorHAnsi" w:hAnsiTheme="minorHAnsi" w:cstheme="minorHAnsi"/>
          <w:sz w:val="24"/>
          <w:szCs w:val="24"/>
          <w:lang w:eastAsia="it-IT"/>
        </w:rPr>
        <w:t>Il Comune di Siracusa si riserva ampia facoltà di rivedere le tariffe per l’uso degli impianti sportivi qualora ravvisi la necessità o l’opportunità.</w:t>
      </w:r>
    </w:p>
    <w:p w:rsidR="00AF4C69" w:rsidRDefault="00AD5A07">
      <w:pPr>
        <w:widowControl/>
        <w:spacing w:after="120" w:line="269" w:lineRule="auto"/>
        <w:jc w:val="both"/>
        <w:rPr>
          <w:rFonts w:asciiTheme="minorHAnsi" w:hAnsiTheme="minorHAnsi" w:cstheme="minorHAnsi"/>
          <w:b/>
          <w:bCs/>
          <w:sz w:val="24"/>
          <w:szCs w:val="24"/>
          <w:u w:val="single"/>
          <w:lang w:eastAsia="it-IT"/>
        </w:rPr>
      </w:pPr>
      <w:r>
        <w:rPr>
          <w:rFonts w:asciiTheme="minorHAnsi" w:hAnsiTheme="minorHAnsi" w:cstheme="minorHAnsi"/>
          <w:b/>
          <w:bCs/>
          <w:sz w:val="24"/>
          <w:szCs w:val="24"/>
          <w:u w:val="single"/>
          <w:lang w:eastAsia="it-IT"/>
        </w:rPr>
        <w:t>8.INFORMATIVA AI SENSI DEL REGOLAMENTO 679/2016</w:t>
      </w:r>
    </w:p>
    <w:p w:rsidR="00AF4C69" w:rsidRDefault="00AD5A07">
      <w:pPr>
        <w:widowControl/>
        <w:spacing w:after="120" w:line="269" w:lineRule="auto"/>
        <w:ind w:left="19"/>
        <w:jc w:val="both"/>
        <w:rPr>
          <w:rFonts w:asciiTheme="minorHAnsi" w:hAnsiTheme="minorHAnsi" w:cstheme="minorHAnsi"/>
          <w:sz w:val="24"/>
          <w:szCs w:val="24"/>
          <w:lang w:eastAsia="it-IT"/>
        </w:rPr>
      </w:pPr>
      <w:r>
        <w:rPr>
          <w:rFonts w:asciiTheme="minorHAnsi" w:hAnsiTheme="minorHAnsi" w:cstheme="minorHAnsi"/>
          <w:sz w:val="24"/>
          <w:szCs w:val="24"/>
          <w:lang w:eastAsia="it-IT"/>
        </w:rPr>
        <w:t xml:space="preserve">Il trattamento dei dati personali sarà effettuato nel rispetto e con le modalità di cui al D. Lgs. 196/2003 e </w:t>
      </w:r>
      <w:proofErr w:type="spellStart"/>
      <w:r>
        <w:rPr>
          <w:rFonts w:asciiTheme="minorHAnsi" w:hAnsiTheme="minorHAnsi" w:cstheme="minorHAnsi"/>
          <w:sz w:val="24"/>
          <w:szCs w:val="24"/>
          <w:lang w:eastAsia="it-IT"/>
        </w:rPr>
        <w:t>s.m.i.</w:t>
      </w:r>
      <w:proofErr w:type="spellEnd"/>
      <w:r>
        <w:rPr>
          <w:rFonts w:asciiTheme="minorHAnsi" w:hAnsiTheme="minorHAnsi" w:cstheme="minorHAnsi"/>
          <w:sz w:val="24"/>
          <w:szCs w:val="24"/>
          <w:lang w:eastAsia="it-IT"/>
        </w:rPr>
        <w:t xml:space="preserve"> nonché del Regolamento UE n. 2016/679. Gli stessi saranno inseriti nei propri archivi elettronici e trattati e comunicati a Terzi esclusivamente nei limiti e con le modalità necessarie allo svolgimento delle finalità istituzionali dell’Ente.</w:t>
      </w:r>
    </w:p>
    <w:p w:rsidR="00AF4C69" w:rsidRDefault="00AD5A07">
      <w:pPr>
        <w:widowControl/>
        <w:spacing w:after="120" w:line="269" w:lineRule="auto"/>
        <w:jc w:val="both"/>
        <w:rPr>
          <w:rFonts w:asciiTheme="minorHAnsi" w:hAnsiTheme="minorHAnsi" w:cstheme="minorHAnsi"/>
          <w:b/>
          <w:bCs/>
          <w:sz w:val="24"/>
          <w:szCs w:val="24"/>
          <w:u w:val="single"/>
          <w:lang w:eastAsia="it-IT"/>
        </w:rPr>
      </w:pPr>
      <w:r>
        <w:rPr>
          <w:rFonts w:asciiTheme="minorHAnsi" w:hAnsiTheme="minorHAnsi" w:cstheme="minorHAnsi"/>
          <w:b/>
          <w:bCs/>
          <w:sz w:val="24"/>
          <w:szCs w:val="24"/>
          <w:u w:val="single"/>
          <w:lang w:eastAsia="it-IT"/>
        </w:rPr>
        <w:t>9.NORME FINALI E INFORMAZIONI</w:t>
      </w:r>
    </w:p>
    <w:p w:rsidR="00AF4C69" w:rsidRDefault="00AD5A07">
      <w:pPr>
        <w:widowControl/>
        <w:spacing w:after="120" w:line="269" w:lineRule="auto"/>
        <w:ind w:left="19"/>
        <w:jc w:val="both"/>
        <w:rPr>
          <w:rFonts w:asciiTheme="minorHAnsi" w:hAnsiTheme="minorHAnsi" w:cstheme="minorHAnsi"/>
          <w:sz w:val="24"/>
          <w:szCs w:val="24"/>
          <w:lang w:eastAsia="it-IT"/>
        </w:rPr>
      </w:pPr>
      <w:r>
        <w:rPr>
          <w:rFonts w:asciiTheme="minorHAnsi" w:hAnsiTheme="minorHAnsi" w:cstheme="minorHAnsi"/>
          <w:sz w:val="24"/>
          <w:szCs w:val="24"/>
          <w:lang w:eastAsia="it-IT"/>
        </w:rPr>
        <w:t>Il Comune di Siracusa si riserva la facoltà di revocare o prorogare il presente avviso qualora se ne ravvisi la necessità.</w:t>
      </w:r>
    </w:p>
    <w:p w:rsidR="00AF4C69" w:rsidRDefault="00AD5A07">
      <w:pPr>
        <w:widowControl/>
        <w:spacing w:after="120" w:line="269" w:lineRule="auto"/>
        <w:ind w:left="19"/>
        <w:jc w:val="both"/>
        <w:rPr>
          <w:rFonts w:asciiTheme="minorHAnsi" w:hAnsiTheme="minorHAnsi" w:cstheme="minorHAnsi"/>
          <w:sz w:val="24"/>
          <w:szCs w:val="24"/>
          <w:lang w:eastAsia="it-IT"/>
        </w:rPr>
      </w:pPr>
      <w:r>
        <w:rPr>
          <w:rFonts w:asciiTheme="minorHAnsi" w:hAnsiTheme="minorHAnsi" w:cstheme="minorHAnsi"/>
          <w:sz w:val="24"/>
          <w:szCs w:val="24"/>
          <w:lang w:eastAsia="it-IT"/>
        </w:rPr>
        <w:lastRenderedPageBreak/>
        <w:t xml:space="preserve">Il Responsabile del Procedimento è l'Ing. Giuseppe </w:t>
      </w:r>
      <w:proofErr w:type="spellStart"/>
      <w:r>
        <w:rPr>
          <w:rFonts w:asciiTheme="minorHAnsi" w:hAnsiTheme="minorHAnsi" w:cstheme="minorHAnsi"/>
          <w:sz w:val="24"/>
          <w:szCs w:val="24"/>
          <w:lang w:eastAsia="it-IT"/>
        </w:rPr>
        <w:t>Calabretta</w:t>
      </w:r>
      <w:proofErr w:type="spellEnd"/>
      <w:r>
        <w:rPr>
          <w:rFonts w:asciiTheme="minorHAnsi" w:hAnsiTheme="minorHAnsi" w:cstheme="minorHAnsi"/>
          <w:sz w:val="24"/>
          <w:szCs w:val="24"/>
          <w:lang w:eastAsia="it-IT"/>
        </w:rPr>
        <w:t xml:space="preserve">, Dirigente del Settore Giovani Sport Tempo Libero. </w:t>
      </w:r>
    </w:p>
    <w:p w:rsidR="00AF4C69" w:rsidRDefault="00AD5A07">
      <w:pPr>
        <w:widowControl/>
        <w:spacing w:after="120" w:line="269" w:lineRule="auto"/>
        <w:ind w:left="19"/>
        <w:jc w:val="both"/>
        <w:rPr>
          <w:rFonts w:asciiTheme="minorHAnsi" w:hAnsiTheme="minorHAnsi" w:cstheme="minorHAnsi"/>
          <w:sz w:val="24"/>
          <w:szCs w:val="24"/>
          <w:lang w:eastAsia="it-IT"/>
        </w:rPr>
      </w:pPr>
      <w:r>
        <w:rPr>
          <w:rFonts w:asciiTheme="minorHAnsi" w:hAnsiTheme="minorHAnsi" w:cstheme="minorHAnsi"/>
          <w:sz w:val="24"/>
          <w:szCs w:val="24"/>
          <w:lang w:eastAsia="it-IT"/>
        </w:rPr>
        <w:t>Il presente avviso è pubblicato all’Albo Pretorio e sul sito web ufficiale del Comune di Siracusa.</w:t>
      </w:r>
    </w:p>
    <w:p w:rsidR="00AF4C69" w:rsidRDefault="00AD5A07">
      <w:pPr>
        <w:widowControl/>
        <w:spacing w:after="120" w:line="269" w:lineRule="auto"/>
        <w:ind w:left="19"/>
        <w:jc w:val="both"/>
        <w:rPr>
          <w:rFonts w:asciiTheme="minorHAnsi" w:hAnsiTheme="minorHAnsi" w:cstheme="minorHAnsi"/>
          <w:sz w:val="24"/>
          <w:szCs w:val="24"/>
          <w:lang w:eastAsia="it-IT"/>
        </w:rPr>
      </w:pPr>
      <w:r>
        <w:rPr>
          <w:rFonts w:asciiTheme="minorHAnsi" w:hAnsiTheme="minorHAnsi" w:cstheme="minorHAnsi"/>
          <w:sz w:val="24"/>
          <w:szCs w:val="24"/>
          <w:lang w:eastAsia="it-IT"/>
        </w:rPr>
        <w:t xml:space="preserve">Ulteriori informazioni possono essere richieste contattando il competente Ufficio all'indirizzo di posta elettronica </w:t>
      </w:r>
      <w:hyperlink r:id="rId9">
        <w:r>
          <w:rPr>
            <w:rStyle w:val="Collegamentoipertestuale"/>
            <w:rFonts w:asciiTheme="minorHAnsi" w:hAnsiTheme="minorHAnsi" w:cstheme="minorHAnsi"/>
            <w:sz w:val="24"/>
            <w:szCs w:val="24"/>
            <w:lang w:eastAsia="it-IT"/>
          </w:rPr>
          <w:t>sport@comune.siracusa.legalmail.it</w:t>
        </w:r>
      </w:hyperlink>
      <w:r>
        <w:rPr>
          <w:rFonts w:asciiTheme="minorHAnsi" w:hAnsiTheme="minorHAnsi" w:cstheme="minorHAnsi"/>
          <w:sz w:val="24"/>
          <w:szCs w:val="24"/>
          <w:lang w:eastAsia="it-IT"/>
        </w:rPr>
        <w:t xml:space="preserve"> inserendo nell’oggetto della comunicazione “Assegnazione spazi </w:t>
      </w:r>
      <w:r w:rsidR="00214248">
        <w:rPr>
          <w:rFonts w:asciiTheme="minorHAnsi" w:hAnsiTheme="minorHAnsi" w:cstheme="minorHAnsi"/>
          <w:sz w:val="24"/>
          <w:szCs w:val="24"/>
          <w:lang w:eastAsia="it-IT"/>
        </w:rPr>
        <w:t xml:space="preserve">centro sportivo polivalente “IVAN TUCCITTO </w:t>
      </w:r>
      <w:proofErr w:type="gramStart"/>
      <w:r w:rsidR="00214248">
        <w:rPr>
          <w:rFonts w:asciiTheme="minorHAnsi" w:hAnsiTheme="minorHAnsi" w:cstheme="minorHAnsi"/>
          <w:sz w:val="24"/>
          <w:szCs w:val="24"/>
          <w:lang w:eastAsia="it-IT"/>
        </w:rPr>
        <w:t xml:space="preserve">“ </w:t>
      </w:r>
      <w:proofErr w:type="spellStart"/>
      <w:r w:rsidR="00214248">
        <w:rPr>
          <w:rFonts w:asciiTheme="minorHAnsi" w:hAnsiTheme="minorHAnsi" w:cstheme="minorHAnsi"/>
          <w:sz w:val="24"/>
          <w:szCs w:val="24"/>
          <w:lang w:eastAsia="it-IT"/>
        </w:rPr>
        <w:t>Cassibile</w:t>
      </w:r>
      <w:proofErr w:type="spellEnd"/>
      <w:proofErr w:type="gramEnd"/>
      <w:r>
        <w:rPr>
          <w:rFonts w:asciiTheme="minorHAnsi" w:hAnsiTheme="minorHAnsi" w:cstheme="minorHAnsi"/>
          <w:sz w:val="24"/>
          <w:szCs w:val="24"/>
          <w:lang w:eastAsia="it-IT"/>
        </w:rPr>
        <w:t xml:space="preserve"> A.S. 2025/2026”, o telefonicamente al n. 0931 451094.</w:t>
      </w:r>
    </w:p>
    <w:p w:rsidR="00AF4C69" w:rsidRDefault="00AD5A07">
      <w:pPr>
        <w:widowControl/>
        <w:spacing w:after="120" w:line="269" w:lineRule="auto"/>
        <w:ind w:left="19"/>
        <w:jc w:val="both"/>
        <w:rPr>
          <w:rFonts w:asciiTheme="minorHAnsi" w:hAnsiTheme="minorHAnsi" w:cstheme="minorHAnsi"/>
          <w:sz w:val="24"/>
          <w:szCs w:val="24"/>
          <w:u w:val="single"/>
          <w:lang w:eastAsia="it-IT"/>
        </w:rPr>
      </w:pPr>
      <w:r>
        <w:rPr>
          <w:rFonts w:asciiTheme="minorHAnsi" w:hAnsiTheme="minorHAnsi" w:cstheme="minorHAnsi"/>
          <w:sz w:val="24"/>
          <w:szCs w:val="24"/>
          <w:u w:val="single"/>
          <w:lang w:eastAsia="it-IT"/>
        </w:rPr>
        <w:t>Allegati:</w:t>
      </w:r>
    </w:p>
    <w:p w:rsidR="00AF4C69" w:rsidRDefault="00AD5A07">
      <w:pPr>
        <w:pStyle w:val="Paragrafoelenco"/>
        <w:widowControl/>
        <w:numPr>
          <w:ilvl w:val="0"/>
          <w:numId w:val="4"/>
        </w:numPr>
        <w:spacing w:after="120" w:line="269" w:lineRule="auto"/>
        <w:jc w:val="both"/>
        <w:rPr>
          <w:rFonts w:asciiTheme="minorHAnsi" w:hAnsiTheme="minorHAnsi" w:cstheme="minorHAnsi"/>
          <w:sz w:val="24"/>
          <w:szCs w:val="24"/>
          <w:lang w:eastAsia="it-IT"/>
        </w:rPr>
      </w:pPr>
      <w:r>
        <w:rPr>
          <w:rFonts w:asciiTheme="minorHAnsi" w:hAnsiTheme="minorHAnsi" w:cstheme="minorHAnsi"/>
          <w:sz w:val="24"/>
          <w:szCs w:val="24"/>
          <w:lang w:eastAsia="it-IT"/>
        </w:rPr>
        <w:t xml:space="preserve">Delibera di Giunta n.  </w:t>
      </w:r>
      <w:r w:rsidR="00214248">
        <w:rPr>
          <w:rFonts w:asciiTheme="minorHAnsi" w:hAnsiTheme="minorHAnsi" w:cstheme="minorHAnsi"/>
          <w:sz w:val="24"/>
          <w:szCs w:val="24"/>
          <w:lang w:eastAsia="it-IT"/>
        </w:rPr>
        <w:t xml:space="preserve">158 </w:t>
      </w:r>
      <w:r>
        <w:rPr>
          <w:rFonts w:asciiTheme="minorHAnsi" w:hAnsiTheme="minorHAnsi" w:cstheme="minorHAnsi"/>
          <w:sz w:val="24"/>
          <w:szCs w:val="24"/>
          <w:lang w:eastAsia="it-IT"/>
        </w:rPr>
        <w:t>del 0</w:t>
      </w:r>
      <w:r w:rsidR="00214248">
        <w:rPr>
          <w:rFonts w:asciiTheme="minorHAnsi" w:hAnsiTheme="minorHAnsi" w:cstheme="minorHAnsi"/>
          <w:sz w:val="24"/>
          <w:szCs w:val="24"/>
          <w:lang w:eastAsia="it-IT"/>
        </w:rPr>
        <w:t>7</w:t>
      </w:r>
      <w:r>
        <w:rPr>
          <w:rFonts w:asciiTheme="minorHAnsi" w:hAnsiTheme="minorHAnsi" w:cstheme="minorHAnsi"/>
          <w:sz w:val="24"/>
          <w:szCs w:val="24"/>
          <w:lang w:eastAsia="it-IT"/>
        </w:rPr>
        <w:t>.1</w:t>
      </w:r>
      <w:r w:rsidR="00214248">
        <w:rPr>
          <w:rFonts w:asciiTheme="minorHAnsi" w:hAnsiTheme="minorHAnsi" w:cstheme="minorHAnsi"/>
          <w:sz w:val="24"/>
          <w:szCs w:val="24"/>
          <w:lang w:eastAsia="it-IT"/>
        </w:rPr>
        <w:t>2</w:t>
      </w:r>
      <w:r>
        <w:rPr>
          <w:rFonts w:asciiTheme="minorHAnsi" w:hAnsiTheme="minorHAnsi" w:cstheme="minorHAnsi"/>
          <w:sz w:val="24"/>
          <w:szCs w:val="24"/>
          <w:lang w:eastAsia="it-IT"/>
        </w:rPr>
        <w:t>.202</w:t>
      </w:r>
      <w:r w:rsidR="00214248">
        <w:rPr>
          <w:rFonts w:asciiTheme="minorHAnsi" w:hAnsiTheme="minorHAnsi" w:cstheme="minorHAnsi"/>
          <w:sz w:val="24"/>
          <w:szCs w:val="24"/>
          <w:lang w:eastAsia="it-IT"/>
        </w:rPr>
        <w:t>0</w:t>
      </w:r>
      <w:r>
        <w:rPr>
          <w:rFonts w:asciiTheme="minorHAnsi" w:hAnsiTheme="minorHAnsi" w:cstheme="minorHAnsi"/>
          <w:sz w:val="24"/>
          <w:szCs w:val="24"/>
          <w:lang w:eastAsia="it-IT"/>
        </w:rPr>
        <w:t>, con la quale sono state</w:t>
      </w:r>
      <w:r w:rsidR="00214248">
        <w:rPr>
          <w:rFonts w:asciiTheme="minorHAnsi" w:hAnsiTheme="minorHAnsi" w:cstheme="minorHAnsi"/>
          <w:sz w:val="24"/>
          <w:szCs w:val="24"/>
          <w:lang w:eastAsia="it-IT"/>
        </w:rPr>
        <w:t xml:space="preserve"> regolamentate</w:t>
      </w:r>
      <w:r>
        <w:rPr>
          <w:rFonts w:asciiTheme="minorHAnsi" w:hAnsiTheme="minorHAnsi" w:cstheme="minorHAnsi"/>
          <w:sz w:val="24"/>
          <w:szCs w:val="24"/>
          <w:lang w:eastAsia="it-IT"/>
        </w:rPr>
        <w:t xml:space="preserve"> le tariffe;</w:t>
      </w:r>
    </w:p>
    <w:p w:rsidR="00AF4C69" w:rsidRDefault="00AD5A07">
      <w:pPr>
        <w:pStyle w:val="Paragrafoelenco"/>
        <w:widowControl/>
        <w:numPr>
          <w:ilvl w:val="0"/>
          <w:numId w:val="4"/>
        </w:numPr>
        <w:spacing w:after="120" w:line="269" w:lineRule="auto"/>
        <w:jc w:val="both"/>
        <w:rPr>
          <w:rFonts w:asciiTheme="minorHAnsi" w:hAnsiTheme="minorHAnsi" w:cstheme="minorHAnsi"/>
          <w:sz w:val="24"/>
          <w:szCs w:val="24"/>
          <w:lang w:eastAsia="it-IT"/>
        </w:rPr>
      </w:pPr>
      <w:r>
        <w:rPr>
          <w:rFonts w:asciiTheme="minorHAnsi" w:hAnsiTheme="minorHAnsi" w:cstheme="minorHAnsi"/>
          <w:sz w:val="24"/>
          <w:szCs w:val="24"/>
          <w:lang w:eastAsia="it-IT"/>
        </w:rPr>
        <w:t>Allegato A modulo di presentazione per le Associazioni/Società sportive dilettantistiche.</w:t>
      </w:r>
    </w:p>
    <w:p w:rsidR="00AF4C69" w:rsidRDefault="00AD5A07">
      <w:pPr>
        <w:pStyle w:val="Corpotesto"/>
        <w:spacing w:before="180" w:line="259" w:lineRule="auto"/>
        <w:ind w:right="109"/>
        <w:jc w:val="both"/>
        <w:rPr>
          <w:rFonts w:asciiTheme="minorHAnsi" w:hAnsiTheme="minorHAnsi" w:cstheme="minorHAnsi"/>
        </w:rPr>
      </w:pPr>
      <w:r>
        <w:rPr>
          <w:rFonts w:asciiTheme="minorHAnsi" w:hAnsiTheme="minorHAnsi" w:cstheme="minorHAnsi"/>
        </w:rPr>
        <w:t xml:space="preserve">Siracusa, </w:t>
      </w:r>
      <w:r w:rsidR="00214248">
        <w:rPr>
          <w:rFonts w:asciiTheme="minorHAnsi" w:hAnsiTheme="minorHAnsi" w:cstheme="minorHAnsi"/>
        </w:rPr>
        <w:t>06</w:t>
      </w:r>
      <w:r w:rsidR="00C24693">
        <w:rPr>
          <w:rFonts w:asciiTheme="minorHAnsi" w:hAnsiTheme="minorHAnsi" w:cstheme="minorHAnsi"/>
        </w:rPr>
        <w:t>/0</w:t>
      </w:r>
      <w:r w:rsidR="00214248">
        <w:rPr>
          <w:rFonts w:asciiTheme="minorHAnsi" w:hAnsiTheme="minorHAnsi" w:cstheme="minorHAnsi"/>
        </w:rPr>
        <w:t>8</w:t>
      </w:r>
      <w:r w:rsidR="00C24693">
        <w:rPr>
          <w:rFonts w:asciiTheme="minorHAnsi" w:hAnsiTheme="minorHAnsi" w:cstheme="minorHAnsi"/>
        </w:rPr>
        <w:t>/2025</w:t>
      </w:r>
    </w:p>
    <w:p w:rsidR="00AF4C69" w:rsidRDefault="00AF4C69">
      <w:pPr>
        <w:pStyle w:val="Corpotesto"/>
        <w:spacing w:before="180" w:line="259" w:lineRule="auto"/>
        <w:ind w:right="109"/>
        <w:jc w:val="both"/>
        <w:rPr>
          <w:rFonts w:asciiTheme="minorHAnsi" w:hAnsiTheme="minorHAnsi" w:cstheme="minorHAnsi"/>
        </w:rPr>
      </w:pPr>
    </w:p>
    <w:p w:rsidR="00AF4C69" w:rsidRDefault="00AF4C69">
      <w:pPr>
        <w:pStyle w:val="Corpotesto"/>
        <w:ind w:left="0"/>
        <w:rPr>
          <w:rFonts w:asciiTheme="minorHAnsi" w:hAnsiTheme="minorHAnsi" w:cstheme="minorHAnsi"/>
        </w:rPr>
      </w:pPr>
    </w:p>
    <w:p w:rsidR="00AF4C69" w:rsidRDefault="00AD5A07">
      <w:pPr>
        <w:pStyle w:val="Corpotesto"/>
        <w:tabs>
          <w:tab w:val="left" w:pos="5840"/>
          <w:tab w:val="left" w:pos="6486"/>
        </w:tabs>
        <w:ind w:left="113" w:right="1077"/>
        <w:rPr>
          <w:rFonts w:asciiTheme="minorHAnsi" w:hAnsiTheme="minorHAnsi" w:cstheme="minorHAnsi"/>
        </w:rPr>
      </w:pPr>
      <w:r>
        <w:rPr>
          <w:rFonts w:asciiTheme="minorHAnsi" w:hAnsiTheme="minorHAnsi" w:cstheme="minorHAnsi"/>
        </w:rPr>
        <w:tab/>
        <w:t xml:space="preserve">             Il Dirigente</w:t>
      </w:r>
    </w:p>
    <w:p w:rsidR="008A1A61" w:rsidRDefault="00AD5A07">
      <w:pPr>
        <w:pStyle w:val="Corpotesto"/>
        <w:tabs>
          <w:tab w:val="left" w:pos="5840"/>
          <w:tab w:val="left" w:pos="6486"/>
        </w:tabs>
        <w:ind w:left="113" w:right="1077"/>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t xml:space="preserve">    Ing. Giuseppe </w:t>
      </w:r>
      <w:proofErr w:type="spellStart"/>
      <w:r>
        <w:rPr>
          <w:rFonts w:asciiTheme="minorHAnsi" w:hAnsiTheme="minorHAnsi" w:cstheme="minorHAnsi"/>
        </w:rPr>
        <w:t>Calabretta</w:t>
      </w:r>
      <w:proofErr w:type="spellEnd"/>
    </w:p>
    <w:p w:rsidR="00AF4C69" w:rsidRDefault="008A1A61">
      <w:pPr>
        <w:pStyle w:val="Corpotesto"/>
        <w:tabs>
          <w:tab w:val="left" w:pos="5840"/>
          <w:tab w:val="left" w:pos="6486"/>
        </w:tabs>
        <w:ind w:left="113" w:right="1077"/>
        <w:rPr>
          <w:rFonts w:asciiTheme="minorHAnsi" w:hAnsiTheme="minorHAnsi" w:cstheme="minorHAnsi"/>
        </w:rPr>
      </w:pPr>
      <w:r>
        <w:rPr>
          <w:rFonts w:asciiTheme="minorHAnsi" w:hAnsiTheme="minorHAnsi" w:cstheme="minorHAnsi"/>
        </w:rPr>
        <w:tab/>
      </w:r>
      <w:r w:rsidR="00AD5A07">
        <w:rPr>
          <w:rFonts w:asciiTheme="minorHAnsi" w:hAnsiTheme="minorHAnsi" w:cstheme="minorHAnsi"/>
        </w:rPr>
        <w:tab/>
      </w:r>
      <w:r>
        <w:rPr>
          <w:noProof/>
        </w:rPr>
        <w:drawing>
          <wp:inline distT="0" distB="0" distL="0" distR="0" wp14:anchorId="47E889FE" wp14:editId="3F02B196">
            <wp:extent cx="1762125" cy="533400"/>
            <wp:effectExtent l="0" t="0" r="9525" b="0"/>
            <wp:docPr id="3" name="Immagine 3" descr="\\Wrk003835\condivisa\concessioni impianti sportivi\campi da calcio\franco Bianchino\Verbali\firma Ing. Calabretta.png"/>
            <wp:cNvGraphicFramePr/>
            <a:graphic xmlns:a="http://schemas.openxmlformats.org/drawingml/2006/main">
              <a:graphicData uri="http://schemas.openxmlformats.org/drawingml/2006/picture">
                <pic:pic xmlns:pic="http://schemas.openxmlformats.org/drawingml/2006/picture">
                  <pic:nvPicPr>
                    <pic:cNvPr id="1" name="Immagine 1" descr="\\Wrk003835\condivisa\concessioni impianti sportivi\campi da calcio\franco Bianchino\Verbali\firma Ing. Calabretta.pn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533400"/>
                    </a:xfrm>
                    <a:prstGeom prst="rect">
                      <a:avLst/>
                    </a:prstGeom>
                    <a:noFill/>
                    <a:ln>
                      <a:noFill/>
                    </a:ln>
                  </pic:spPr>
                </pic:pic>
              </a:graphicData>
            </a:graphic>
          </wp:inline>
        </w:drawing>
      </w:r>
    </w:p>
    <w:p w:rsidR="00AF4C69" w:rsidRDefault="008A1A61" w:rsidP="008A1A61">
      <w:pPr>
        <w:pStyle w:val="Corpotesto"/>
        <w:ind w:left="0"/>
        <w:rPr>
          <w:rFonts w:asciiTheme="minorHAnsi" w:hAnsiTheme="minorHAnsi" w:cstheme="minorHAnsi"/>
          <w:lang w:eastAsia="it-IT"/>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AF4C69" w:rsidRDefault="00AF4C69">
      <w:pPr>
        <w:pStyle w:val="Titolo11"/>
        <w:ind w:left="0"/>
        <w:jc w:val="both"/>
        <w:rPr>
          <w:rFonts w:asciiTheme="minorHAnsi" w:hAnsiTheme="minorHAnsi" w:cstheme="minorHAnsi"/>
        </w:rPr>
      </w:pPr>
    </w:p>
    <w:p w:rsidR="00AF4C69" w:rsidRDefault="00AF4C69">
      <w:pPr>
        <w:pStyle w:val="Titolo11"/>
        <w:ind w:left="0"/>
        <w:jc w:val="both"/>
        <w:rPr>
          <w:rFonts w:asciiTheme="minorHAnsi" w:hAnsiTheme="minorHAnsi" w:cstheme="minorHAnsi"/>
        </w:rPr>
      </w:pPr>
    </w:p>
    <w:sectPr w:rsidR="00AF4C69">
      <w:pgSz w:w="11906" w:h="16838"/>
      <w:pgMar w:top="1320" w:right="1020" w:bottom="280" w:left="1020"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92FD0"/>
    <w:multiLevelType w:val="multilevel"/>
    <w:tmpl w:val="17AECE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12E60E6"/>
    <w:multiLevelType w:val="multilevel"/>
    <w:tmpl w:val="3BEE9514"/>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2" w15:restartNumberingAfterBreak="0">
    <w:nsid w:val="3B7A76FE"/>
    <w:multiLevelType w:val="multilevel"/>
    <w:tmpl w:val="6E308B6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3C99026B"/>
    <w:multiLevelType w:val="multilevel"/>
    <w:tmpl w:val="EE34E748"/>
    <w:lvl w:ilvl="0">
      <w:numFmt w:val="bullet"/>
      <w:lvlText w:val="•"/>
      <w:lvlJc w:val="left"/>
      <w:pPr>
        <w:tabs>
          <w:tab w:val="num" w:pos="0"/>
        </w:tabs>
        <w:ind w:left="1065" w:hanging="705"/>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CC970B7"/>
    <w:multiLevelType w:val="multilevel"/>
    <w:tmpl w:val="E43A183C"/>
    <w:lvl w:ilvl="0">
      <w:start w:val="8"/>
      <w:numFmt w:val="bullet"/>
      <w:lvlText w:val="-"/>
      <w:lvlJc w:val="left"/>
      <w:pPr>
        <w:tabs>
          <w:tab w:val="num" w:pos="0"/>
        </w:tabs>
        <w:ind w:left="379" w:hanging="360"/>
      </w:pPr>
      <w:rPr>
        <w:rFonts w:ascii="Times New Roman" w:hAnsi="Times New Roman" w:cs="Times New Roman" w:hint="default"/>
      </w:rPr>
    </w:lvl>
    <w:lvl w:ilvl="1">
      <w:start w:val="1"/>
      <w:numFmt w:val="bullet"/>
      <w:lvlText w:val="o"/>
      <w:lvlJc w:val="left"/>
      <w:pPr>
        <w:tabs>
          <w:tab w:val="num" w:pos="0"/>
        </w:tabs>
        <w:ind w:left="1099" w:hanging="360"/>
      </w:pPr>
      <w:rPr>
        <w:rFonts w:ascii="Courier New" w:hAnsi="Courier New" w:cs="Courier New" w:hint="default"/>
      </w:rPr>
    </w:lvl>
    <w:lvl w:ilvl="2">
      <w:start w:val="1"/>
      <w:numFmt w:val="bullet"/>
      <w:lvlText w:val=""/>
      <w:lvlJc w:val="left"/>
      <w:pPr>
        <w:tabs>
          <w:tab w:val="num" w:pos="0"/>
        </w:tabs>
        <w:ind w:left="1819" w:hanging="360"/>
      </w:pPr>
      <w:rPr>
        <w:rFonts w:ascii="Wingdings" w:hAnsi="Wingdings" w:cs="Wingdings" w:hint="default"/>
      </w:rPr>
    </w:lvl>
    <w:lvl w:ilvl="3">
      <w:start w:val="1"/>
      <w:numFmt w:val="bullet"/>
      <w:lvlText w:val=""/>
      <w:lvlJc w:val="left"/>
      <w:pPr>
        <w:tabs>
          <w:tab w:val="num" w:pos="0"/>
        </w:tabs>
        <w:ind w:left="2539" w:hanging="360"/>
      </w:pPr>
      <w:rPr>
        <w:rFonts w:ascii="Symbol" w:hAnsi="Symbol" w:cs="Symbol" w:hint="default"/>
      </w:rPr>
    </w:lvl>
    <w:lvl w:ilvl="4">
      <w:start w:val="1"/>
      <w:numFmt w:val="bullet"/>
      <w:lvlText w:val="o"/>
      <w:lvlJc w:val="left"/>
      <w:pPr>
        <w:tabs>
          <w:tab w:val="num" w:pos="0"/>
        </w:tabs>
        <w:ind w:left="3259" w:hanging="360"/>
      </w:pPr>
      <w:rPr>
        <w:rFonts w:ascii="Courier New" w:hAnsi="Courier New" w:cs="Courier New" w:hint="default"/>
      </w:rPr>
    </w:lvl>
    <w:lvl w:ilvl="5">
      <w:start w:val="1"/>
      <w:numFmt w:val="bullet"/>
      <w:lvlText w:val=""/>
      <w:lvlJc w:val="left"/>
      <w:pPr>
        <w:tabs>
          <w:tab w:val="num" w:pos="0"/>
        </w:tabs>
        <w:ind w:left="3979" w:hanging="360"/>
      </w:pPr>
      <w:rPr>
        <w:rFonts w:ascii="Wingdings" w:hAnsi="Wingdings" w:cs="Wingdings" w:hint="default"/>
      </w:rPr>
    </w:lvl>
    <w:lvl w:ilvl="6">
      <w:start w:val="1"/>
      <w:numFmt w:val="bullet"/>
      <w:lvlText w:val=""/>
      <w:lvlJc w:val="left"/>
      <w:pPr>
        <w:tabs>
          <w:tab w:val="num" w:pos="0"/>
        </w:tabs>
        <w:ind w:left="4699" w:hanging="360"/>
      </w:pPr>
      <w:rPr>
        <w:rFonts w:ascii="Symbol" w:hAnsi="Symbol" w:cs="Symbol" w:hint="default"/>
      </w:rPr>
    </w:lvl>
    <w:lvl w:ilvl="7">
      <w:start w:val="1"/>
      <w:numFmt w:val="bullet"/>
      <w:lvlText w:val="o"/>
      <w:lvlJc w:val="left"/>
      <w:pPr>
        <w:tabs>
          <w:tab w:val="num" w:pos="0"/>
        </w:tabs>
        <w:ind w:left="5419" w:hanging="360"/>
      </w:pPr>
      <w:rPr>
        <w:rFonts w:ascii="Courier New" w:hAnsi="Courier New" w:cs="Courier New" w:hint="default"/>
      </w:rPr>
    </w:lvl>
    <w:lvl w:ilvl="8">
      <w:start w:val="1"/>
      <w:numFmt w:val="bullet"/>
      <w:lvlText w:val=""/>
      <w:lvlJc w:val="left"/>
      <w:pPr>
        <w:tabs>
          <w:tab w:val="num" w:pos="0"/>
        </w:tabs>
        <w:ind w:left="6139" w:hanging="360"/>
      </w:pPr>
      <w:rPr>
        <w:rFonts w:ascii="Wingdings" w:hAnsi="Wingdings" w:cs="Wingdings" w:hint="default"/>
      </w:rPr>
    </w:lvl>
  </w:abstractNum>
  <w:num w:numId="1">
    <w:abstractNumId w:val="3"/>
  </w:num>
  <w:num w:numId="2">
    <w:abstractNumId w:val="2"/>
  </w:num>
  <w:num w:numId="3">
    <w:abstractNumId w:val="1"/>
  </w:num>
  <w:num w:numId="4">
    <w:abstractNumId w:val="4"/>
  </w:num>
  <w:num w:numId="5">
    <w:abstractNumId w:val="0"/>
  </w:num>
  <w:num w:numId="6">
    <w:abstractNumId w:val="2"/>
    <w:lvlOverride w:ilvl="0">
      <w:startOverride w:val="1"/>
    </w:lvlOverride>
  </w:num>
  <w:num w:numId="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0"/>
  <w:characterSpacingControl w:val="doNotCompress"/>
  <w:compat>
    <w:doNotBreakWrappedTables/>
    <w:compatSetting w:name="compatibilityMode" w:uri="http://schemas.microsoft.com/office/word" w:val="12"/>
    <w:compatSetting w:name="useWord2013TrackBottomHyphenation" w:uri="http://schemas.microsoft.com/office/word" w:val="1"/>
  </w:compat>
  <w:rsids>
    <w:rsidRoot w:val="00AF4C69"/>
    <w:rsid w:val="00070F11"/>
    <w:rsid w:val="00214248"/>
    <w:rsid w:val="008A1A61"/>
    <w:rsid w:val="008F0A2D"/>
    <w:rsid w:val="00AD5A07"/>
    <w:rsid w:val="00AF4C69"/>
    <w:rsid w:val="00BA2CF6"/>
    <w:rsid w:val="00C24693"/>
    <w:rsid w:val="00DF4857"/>
    <w:rsid w:val="00FB083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42314"/>
  <w15:docId w15:val="{20BA492C-2579-42D1-9507-76E902CA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8A4EF6"/>
    <w:pPr>
      <w:widowControl w:val="0"/>
    </w:pPr>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5A48B5"/>
    <w:rPr>
      <w:rFonts w:ascii="Tahoma" w:eastAsia="Times New Roman" w:hAnsi="Tahoma" w:cs="Tahoma"/>
      <w:sz w:val="16"/>
      <w:szCs w:val="16"/>
      <w:lang w:val="it-IT"/>
    </w:rPr>
  </w:style>
  <w:style w:type="character" w:styleId="Collegamentoipertestuale">
    <w:name w:val="Hyperlink"/>
    <w:basedOn w:val="Carpredefinitoparagrafo"/>
    <w:uiPriority w:val="99"/>
    <w:unhideWhenUsed/>
    <w:rsid w:val="004D5C45"/>
    <w:rPr>
      <w:color w:val="0000FF" w:themeColor="hyperlink"/>
      <w:u w:val="single"/>
    </w:rPr>
  </w:style>
  <w:style w:type="character" w:customStyle="1" w:styleId="IntestazioneCarattere">
    <w:name w:val="Intestazione Carattere"/>
    <w:basedOn w:val="Carpredefinitoparagrafo"/>
    <w:link w:val="Intestazione"/>
    <w:uiPriority w:val="99"/>
    <w:qFormat/>
    <w:rsid w:val="003854C4"/>
    <w:rPr>
      <w:rFonts w:ascii="Times New Roman" w:eastAsia="Times New Roman" w:hAnsi="Times New Roman" w:cs="Times New Roman"/>
      <w:lang w:val="it-IT"/>
    </w:rPr>
  </w:style>
  <w:style w:type="character" w:customStyle="1" w:styleId="PidipaginaCarattere">
    <w:name w:val="Piè di pagina Carattere"/>
    <w:basedOn w:val="Carpredefinitoparagrafo"/>
    <w:link w:val="Pidipagina"/>
    <w:uiPriority w:val="99"/>
    <w:qFormat/>
    <w:rsid w:val="003854C4"/>
    <w:rPr>
      <w:rFonts w:ascii="Times New Roman" w:eastAsia="Times New Roman" w:hAnsi="Times New Roman" w:cs="Times New Roman"/>
      <w:lang w:val="it-IT"/>
    </w:rPr>
  </w:style>
  <w:style w:type="character" w:styleId="Menzionenonrisolta">
    <w:name w:val="Unresolved Mention"/>
    <w:basedOn w:val="Carpredefinitoparagrafo"/>
    <w:uiPriority w:val="99"/>
    <w:semiHidden/>
    <w:unhideWhenUsed/>
    <w:qFormat/>
    <w:rsid w:val="00662F3B"/>
    <w:rPr>
      <w:color w:val="605E5C"/>
      <w:shd w:val="clear" w:color="auto" w:fill="E1DFDD"/>
    </w:rPr>
  </w:style>
  <w:style w:type="character" w:customStyle="1" w:styleId="CorpotestoCarattere">
    <w:name w:val="Corpo testo Carattere"/>
    <w:basedOn w:val="Carpredefinitoparagrafo"/>
    <w:link w:val="Corpotesto"/>
    <w:uiPriority w:val="1"/>
    <w:qFormat/>
    <w:rsid w:val="00DA11BF"/>
    <w:rPr>
      <w:rFonts w:ascii="Times New Roman" w:eastAsia="Times New Roman" w:hAnsi="Times New Roman" w:cs="Times New Roman"/>
      <w:sz w:val="24"/>
      <w:szCs w:val="24"/>
      <w:lang w:val="it-IT"/>
    </w:rPr>
  </w:style>
  <w:style w:type="paragraph" w:styleId="Titolo">
    <w:name w:val="Title"/>
    <w:basedOn w:val="Normale"/>
    <w:next w:val="Corpotesto"/>
    <w:uiPriority w:val="1"/>
    <w:qFormat/>
    <w:rsid w:val="008A4EF6"/>
    <w:pPr>
      <w:spacing w:before="161"/>
      <w:ind w:left="667" w:right="668"/>
      <w:jc w:val="center"/>
    </w:pPr>
    <w:rPr>
      <w:b/>
      <w:bCs/>
      <w:sz w:val="28"/>
      <w:szCs w:val="28"/>
    </w:rPr>
  </w:style>
  <w:style w:type="paragraph" w:styleId="Corpotesto">
    <w:name w:val="Body Text"/>
    <w:basedOn w:val="Normale"/>
    <w:link w:val="CorpotestoCarattere"/>
    <w:uiPriority w:val="1"/>
    <w:qFormat/>
    <w:rsid w:val="008A4EF6"/>
    <w:pPr>
      <w:ind w:left="112"/>
    </w:pPr>
    <w:rPr>
      <w:sz w:val="24"/>
      <w:szCs w:val="24"/>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Titolo11">
    <w:name w:val="Titolo 11"/>
    <w:basedOn w:val="Normale"/>
    <w:uiPriority w:val="1"/>
    <w:qFormat/>
    <w:rsid w:val="008A4EF6"/>
    <w:pPr>
      <w:spacing w:before="160"/>
      <w:ind w:left="112"/>
      <w:outlineLvl w:val="1"/>
    </w:pPr>
    <w:rPr>
      <w:b/>
      <w:bCs/>
      <w:sz w:val="24"/>
      <w:szCs w:val="24"/>
    </w:rPr>
  </w:style>
  <w:style w:type="paragraph" w:styleId="Paragrafoelenco">
    <w:name w:val="List Paragraph"/>
    <w:basedOn w:val="Normale"/>
    <w:uiPriority w:val="1"/>
    <w:qFormat/>
    <w:rsid w:val="008A4EF6"/>
    <w:pPr>
      <w:spacing w:before="182"/>
      <w:ind w:left="112"/>
    </w:pPr>
  </w:style>
  <w:style w:type="paragraph" w:customStyle="1" w:styleId="TableParagraph">
    <w:name w:val="Table Paragraph"/>
    <w:basedOn w:val="Normale"/>
    <w:uiPriority w:val="1"/>
    <w:qFormat/>
    <w:rsid w:val="008A4EF6"/>
    <w:pPr>
      <w:spacing w:line="248" w:lineRule="exact"/>
      <w:ind w:left="180" w:right="179"/>
      <w:jc w:val="center"/>
    </w:pPr>
  </w:style>
  <w:style w:type="paragraph" w:styleId="Testofumetto">
    <w:name w:val="Balloon Text"/>
    <w:basedOn w:val="Normale"/>
    <w:link w:val="TestofumettoCarattere"/>
    <w:uiPriority w:val="99"/>
    <w:semiHidden/>
    <w:unhideWhenUsed/>
    <w:qFormat/>
    <w:rsid w:val="005A48B5"/>
    <w:rPr>
      <w:rFonts w:ascii="Tahoma" w:hAnsi="Tahoma" w:cs="Tahoma"/>
      <w:sz w:val="16"/>
      <w:szCs w:val="16"/>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3854C4"/>
    <w:pPr>
      <w:tabs>
        <w:tab w:val="center" w:pos="4819"/>
        <w:tab w:val="right" w:pos="9638"/>
      </w:tabs>
    </w:pPr>
  </w:style>
  <w:style w:type="paragraph" w:styleId="Pidipagina">
    <w:name w:val="footer"/>
    <w:basedOn w:val="Normale"/>
    <w:link w:val="PidipaginaCarattere"/>
    <w:uiPriority w:val="99"/>
    <w:unhideWhenUsed/>
    <w:rsid w:val="003854C4"/>
    <w:pPr>
      <w:tabs>
        <w:tab w:val="center" w:pos="4819"/>
        <w:tab w:val="right" w:pos="9638"/>
      </w:tabs>
    </w:p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table" w:customStyle="1" w:styleId="TableNormal">
    <w:name w:val="Table Normal"/>
    <w:uiPriority w:val="2"/>
    <w:semiHidden/>
    <w:unhideWhenUsed/>
    <w:qFormat/>
    <w:rsid w:val="008A4EF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resainungiorno.gov.it/sso/login?service=https%3A%2F%2Fsuap.impresainungiorno.gov.it%2Ffnsuap%2Fcmd%2Fcreate%3Fcomune%3DI754" TargetMode="External"/><Relationship Id="rId3" Type="http://schemas.openxmlformats.org/officeDocument/2006/relationships/settings" Target="settings.xml"/><Relationship Id="rId7" Type="http://schemas.openxmlformats.org/officeDocument/2006/relationships/hyperlink" Target="mailto:sport@comune.siracusa.legalmail.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sport@comune.siracusa.legalmail.it"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1</Pages>
  <Words>1431</Words>
  <Characters>8159</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Infomove</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dc:creator>
  <dc:description/>
  <cp:lastModifiedBy>SR003875</cp:lastModifiedBy>
  <cp:revision>12</cp:revision>
  <cp:lastPrinted>2025-08-06T08:25:00Z</cp:lastPrinted>
  <dcterms:created xsi:type="dcterms:W3CDTF">2025-06-17T14:20:00Z</dcterms:created>
  <dcterms:modified xsi:type="dcterms:W3CDTF">2025-08-07T09:02:00Z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2022-08-24T00:00:00Z</vt:filetime>
  </property>
  <property fmtid="{D5CDD505-2E9C-101B-9397-08002B2CF9AE}" pid="3" name="Creator">
    <vt:lpwstr>Microsoft® Office Word 2007</vt:lpwstr>
  </property>
  <property fmtid="{D5CDD505-2E9C-101B-9397-08002B2CF9AE}" pid="4" name="LastSaved">
    <vt:filetime>2022-09-08T00:00:00Z</vt:filetime>
  </property>
</Properties>
</file>